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34E745" w14:textId="32B1BC84" w:rsidR="003C6019" w:rsidRDefault="003C6019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  <w:r>
        <w:rPr>
          <w:rFonts w:ascii="Arial" w:hAnsi="Arial" w:cs="Arial"/>
          <w:iCs/>
          <w:noProof/>
          <w:color w:val="404040" w:themeColor="text1" w:themeTint="BF"/>
          <w:sz w:val="24"/>
          <w:szCs w:val="24"/>
          <w:lang w:eastAsia="it-IT"/>
        </w:rPr>
        <w:drawing>
          <wp:inline distT="0" distB="0" distL="0" distR="0" wp14:anchorId="0C1A3107" wp14:editId="7ACA2640">
            <wp:extent cx="1002182" cy="995923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apoli-Logo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8277" cy="1041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8A37A4" w14:textId="7A894F10" w:rsidR="003C6019" w:rsidRPr="003C6019" w:rsidRDefault="003C6019" w:rsidP="00C125D1">
      <w:pPr>
        <w:pStyle w:val="Nessunaspaziatura"/>
        <w:rPr>
          <w:rStyle w:val="Enfasidelicata"/>
          <w:rFonts w:ascii="Arial" w:hAnsi="Arial" w:cs="Arial"/>
          <w:i w:val="0"/>
        </w:rPr>
      </w:pPr>
    </w:p>
    <w:p w14:paraId="00AB1CFD" w14:textId="3A0E2C93" w:rsidR="003C6019" w:rsidRPr="003C6019" w:rsidRDefault="003C6019" w:rsidP="00C125D1">
      <w:pPr>
        <w:pStyle w:val="Nessunaspaziatura"/>
        <w:rPr>
          <w:rStyle w:val="Enfasidelicata"/>
          <w:rFonts w:ascii="Arial" w:hAnsi="Arial" w:cs="Arial"/>
          <w:i w:val="0"/>
        </w:rPr>
      </w:pPr>
      <w:r w:rsidRPr="003C6019">
        <w:rPr>
          <w:rStyle w:val="Enfasidelicata"/>
          <w:rFonts w:ascii="Arial" w:hAnsi="Arial" w:cs="Arial"/>
          <w:i w:val="0"/>
        </w:rPr>
        <w:t>In collaborazione con</w:t>
      </w:r>
    </w:p>
    <w:p w14:paraId="4CD0C6EA" w14:textId="006BCBBD" w:rsidR="003C6019" w:rsidRDefault="003C6019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</w:p>
    <w:p w14:paraId="4273C523" w14:textId="3F6237D2" w:rsidR="003C6019" w:rsidRDefault="003C6019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  <w:r>
        <w:rPr>
          <w:rFonts w:ascii="Arial" w:hAnsi="Arial" w:cs="Arial"/>
          <w:iCs/>
          <w:noProof/>
          <w:color w:val="404040" w:themeColor="text1" w:themeTint="BF"/>
          <w:sz w:val="24"/>
          <w:szCs w:val="24"/>
          <w:lang w:eastAsia="it-IT"/>
        </w:rPr>
        <w:drawing>
          <wp:inline distT="0" distB="0" distL="0" distR="0" wp14:anchorId="360439A6" wp14:editId="378136B9">
            <wp:extent cx="980236" cy="738622"/>
            <wp:effectExtent l="0" t="0" r="0" b="444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PAN Alta qualità-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8297" cy="767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E70189" w14:textId="7C32983E" w:rsidR="003C6019" w:rsidRDefault="003C6019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</w:p>
    <w:p w14:paraId="3C077A8F" w14:textId="77777777" w:rsidR="003C6019" w:rsidRDefault="003C6019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</w:p>
    <w:p w14:paraId="6D3D270F" w14:textId="731D3564" w:rsidR="007F39C3" w:rsidRPr="003C6019" w:rsidRDefault="007F39C3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  <w:r w:rsidRPr="003C6019">
        <w:rPr>
          <w:rStyle w:val="Enfasidelicata"/>
          <w:rFonts w:ascii="Arial" w:hAnsi="Arial" w:cs="Arial"/>
          <w:i w:val="0"/>
          <w:sz w:val="24"/>
          <w:szCs w:val="24"/>
        </w:rPr>
        <w:t>COMUNICATO STAMPA</w:t>
      </w:r>
    </w:p>
    <w:p w14:paraId="5E1068B4" w14:textId="77777777" w:rsidR="007F39C3" w:rsidRPr="003C6019" w:rsidRDefault="007F39C3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</w:p>
    <w:p w14:paraId="368D9DC7" w14:textId="3DFFFE33" w:rsidR="007F39C3" w:rsidRPr="003C6019" w:rsidRDefault="007F39C3" w:rsidP="00C125D1">
      <w:pPr>
        <w:pStyle w:val="Nessunaspaziatura"/>
        <w:rPr>
          <w:rStyle w:val="Enfasidelicata"/>
          <w:rFonts w:ascii="Arial" w:hAnsi="Arial" w:cs="Arial"/>
          <w:b/>
          <w:i w:val="0"/>
          <w:sz w:val="32"/>
          <w:szCs w:val="32"/>
        </w:rPr>
      </w:pPr>
      <w:proofErr w:type="spellStart"/>
      <w:r w:rsidRPr="003C6019">
        <w:rPr>
          <w:rStyle w:val="Enfasidelicata"/>
          <w:rFonts w:ascii="Arial" w:hAnsi="Arial" w:cs="Arial"/>
          <w:b/>
          <w:i w:val="0"/>
          <w:sz w:val="32"/>
          <w:szCs w:val="32"/>
        </w:rPr>
        <w:t>Annalaura</w:t>
      </w:r>
      <w:proofErr w:type="spellEnd"/>
      <w:r w:rsidRPr="003C6019">
        <w:rPr>
          <w:rStyle w:val="Enfasidelicata"/>
          <w:rFonts w:ascii="Arial" w:hAnsi="Arial" w:cs="Arial"/>
          <w:b/>
          <w:i w:val="0"/>
          <w:sz w:val="32"/>
          <w:szCs w:val="32"/>
        </w:rPr>
        <w:t xml:space="preserve"> di </w:t>
      </w:r>
      <w:proofErr w:type="spellStart"/>
      <w:r w:rsidRPr="003C6019">
        <w:rPr>
          <w:rStyle w:val="Enfasidelicata"/>
          <w:rFonts w:ascii="Arial" w:hAnsi="Arial" w:cs="Arial"/>
          <w:b/>
          <w:i w:val="0"/>
          <w:sz w:val="32"/>
          <w:szCs w:val="32"/>
        </w:rPr>
        <w:t>Luggo</w:t>
      </w:r>
      <w:proofErr w:type="spellEnd"/>
    </w:p>
    <w:p w14:paraId="76AB7F9A" w14:textId="78519A1D" w:rsidR="007F39C3" w:rsidRPr="003C6019" w:rsidRDefault="00A8540B" w:rsidP="00C125D1">
      <w:pPr>
        <w:pStyle w:val="Nessunaspaziatura"/>
        <w:rPr>
          <w:rStyle w:val="Enfasidelicata"/>
          <w:rFonts w:ascii="Arial" w:hAnsi="Arial" w:cs="Arial"/>
          <w:b/>
          <w:i w:val="0"/>
          <w:sz w:val="32"/>
          <w:szCs w:val="32"/>
        </w:rPr>
      </w:pPr>
      <w:r>
        <w:rPr>
          <w:rStyle w:val="Enfasidelicata"/>
          <w:rFonts w:ascii="Arial" w:hAnsi="Arial" w:cs="Arial"/>
          <w:b/>
          <w:i w:val="0"/>
          <w:sz w:val="32"/>
          <w:szCs w:val="32"/>
        </w:rPr>
        <w:t>MULTUM ANIMO</w:t>
      </w:r>
      <w:r w:rsidR="007F39C3" w:rsidRPr="003C6019">
        <w:rPr>
          <w:rStyle w:val="Enfasidelicata"/>
          <w:rFonts w:ascii="Arial" w:hAnsi="Arial" w:cs="Arial"/>
          <w:b/>
          <w:i w:val="0"/>
          <w:sz w:val="32"/>
          <w:szCs w:val="32"/>
        </w:rPr>
        <w:t xml:space="preserve"> VIDIT</w:t>
      </w:r>
    </w:p>
    <w:p w14:paraId="11B6F370" w14:textId="77777777" w:rsidR="00C125D1" w:rsidRPr="003C6019" w:rsidRDefault="007F39C3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  <w:r w:rsidRPr="003C6019">
        <w:rPr>
          <w:rStyle w:val="Enfasidelicata"/>
          <w:rFonts w:ascii="Arial" w:hAnsi="Arial" w:cs="Arial"/>
          <w:i w:val="0"/>
          <w:sz w:val="24"/>
          <w:szCs w:val="24"/>
        </w:rPr>
        <w:t>L’IRIDE, IL POZZO</w:t>
      </w:r>
    </w:p>
    <w:p w14:paraId="1DD241B2" w14:textId="77777777" w:rsidR="00C125D1" w:rsidRPr="003C6019" w:rsidRDefault="00C125D1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</w:p>
    <w:p w14:paraId="53FD0D7B" w14:textId="32A5CDBB" w:rsidR="007F39C3" w:rsidRPr="003C6019" w:rsidRDefault="007F39C3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  <w:r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a cura di </w:t>
      </w:r>
    </w:p>
    <w:p w14:paraId="203311F9" w14:textId="34AE95F3" w:rsidR="00073734" w:rsidRDefault="00C125D1" w:rsidP="00C125D1">
      <w:pPr>
        <w:pStyle w:val="Nessunaspaziatura"/>
        <w:rPr>
          <w:rStyle w:val="Enfasidelicata"/>
          <w:rFonts w:ascii="Arial" w:hAnsi="Arial" w:cs="Arial"/>
          <w:b/>
          <w:i w:val="0"/>
          <w:sz w:val="24"/>
          <w:szCs w:val="24"/>
        </w:rPr>
      </w:pPr>
      <w:r w:rsidRPr="003C6019">
        <w:rPr>
          <w:rStyle w:val="Enfasidelicata"/>
          <w:rFonts w:ascii="Arial" w:hAnsi="Arial" w:cs="Arial"/>
          <w:b/>
          <w:i w:val="0"/>
          <w:sz w:val="24"/>
          <w:szCs w:val="24"/>
        </w:rPr>
        <w:t>Filomena Maria</w:t>
      </w:r>
      <w:r w:rsidR="007F39C3" w:rsidRPr="003C6019">
        <w:rPr>
          <w:rStyle w:val="Enfasidelicata"/>
          <w:rFonts w:ascii="Arial" w:hAnsi="Arial" w:cs="Arial"/>
          <w:b/>
          <w:i w:val="0"/>
          <w:sz w:val="24"/>
          <w:szCs w:val="24"/>
        </w:rPr>
        <w:t xml:space="preserve"> Sardella</w:t>
      </w:r>
    </w:p>
    <w:p w14:paraId="28BB6A70" w14:textId="38EF1864" w:rsidR="00073734" w:rsidRDefault="00073734" w:rsidP="00C125D1">
      <w:pPr>
        <w:pStyle w:val="Nessunaspaziatura"/>
        <w:rPr>
          <w:rStyle w:val="Enfasidelicata"/>
          <w:rFonts w:ascii="Arial" w:hAnsi="Arial" w:cs="Arial"/>
          <w:b/>
          <w:i w:val="0"/>
          <w:sz w:val="24"/>
          <w:szCs w:val="24"/>
        </w:rPr>
      </w:pPr>
    </w:p>
    <w:p w14:paraId="478775AA" w14:textId="7374FC31" w:rsidR="00073734" w:rsidRPr="00073734" w:rsidRDefault="00073734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  <w:r w:rsidRPr="00073734">
        <w:rPr>
          <w:rStyle w:val="Enfasidelicata"/>
          <w:rFonts w:ascii="Arial" w:hAnsi="Arial" w:cs="Arial"/>
          <w:i w:val="0"/>
          <w:sz w:val="24"/>
          <w:szCs w:val="24"/>
        </w:rPr>
        <w:t xml:space="preserve">catalogo con un </w:t>
      </w:r>
      <w:r w:rsidR="00993160">
        <w:rPr>
          <w:rStyle w:val="Enfasidelicata"/>
          <w:rFonts w:ascii="Arial" w:hAnsi="Arial" w:cs="Arial"/>
          <w:i w:val="0"/>
          <w:sz w:val="24"/>
          <w:szCs w:val="24"/>
        </w:rPr>
        <w:t>saggio critico</w:t>
      </w:r>
      <w:r w:rsidRPr="00073734">
        <w:rPr>
          <w:rStyle w:val="Enfasidelicata"/>
          <w:rFonts w:ascii="Arial" w:hAnsi="Arial" w:cs="Arial"/>
          <w:i w:val="0"/>
          <w:sz w:val="24"/>
          <w:szCs w:val="24"/>
        </w:rPr>
        <w:t xml:space="preserve"> di</w:t>
      </w:r>
    </w:p>
    <w:p w14:paraId="59759676" w14:textId="58BCCBBE" w:rsidR="00073734" w:rsidRPr="00073734" w:rsidRDefault="00073734" w:rsidP="00C125D1">
      <w:pPr>
        <w:pStyle w:val="Nessunaspaziatura"/>
        <w:rPr>
          <w:rStyle w:val="Enfasidelicata"/>
          <w:rFonts w:ascii="Arial" w:hAnsi="Arial" w:cs="Arial"/>
          <w:b/>
          <w:i w:val="0"/>
          <w:sz w:val="24"/>
          <w:szCs w:val="24"/>
        </w:rPr>
      </w:pPr>
      <w:r>
        <w:rPr>
          <w:rStyle w:val="Enfasidelicata"/>
          <w:rFonts w:ascii="Arial" w:hAnsi="Arial" w:cs="Arial"/>
          <w:b/>
          <w:i w:val="0"/>
          <w:sz w:val="24"/>
          <w:szCs w:val="24"/>
        </w:rPr>
        <w:t>Aldo Gerbino</w:t>
      </w:r>
    </w:p>
    <w:p w14:paraId="17C000F8" w14:textId="77777777" w:rsidR="00073734" w:rsidRDefault="00073734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</w:p>
    <w:p w14:paraId="02D40C89" w14:textId="536DD04C" w:rsidR="007F39C3" w:rsidRPr="003C6019" w:rsidRDefault="007F39C3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  <w:r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con la partecipazione di </w:t>
      </w:r>
      <w:r w:rsidRPr="003C6019">
        <w:rPr>
          <w:rStyle w:val="Enfasidelicata"/>
          <w:rFonts w:ascii="Arial" w:hAnsi="Arial" w:cs="Arial"/>
          <w:b/>
          <w:i w:val="0"/>
          <w:sz w:val="24"/>
          <w:szCs w:val="24"/>
        </w:rPr>
        <w:t>A</w:t>
      </w:r>
      <w:r w:rsidR="003C6019">
        <w:rPr>
          <w:rStyle w:val="Enfasidelicata"/>
          <w:rFonts w:ascii="Arial" w:hAnsi="Arial" w:cs="Arial"/>
          <w:b/>
          <w:i w:val="0"/>
          <w:sz w:val="24"/>
          <w:szCs w:val="24"/>
        </w:rPr>
        <w:t>.</w:t>
      </w:r>
      <w:r w:rsidRPr="003C6019">
        <w:rPr>
          <w:rStyle w:val="Enfasidelicata"/>
          <w:rFonts w:ascii="Arial" w:hAnsi="Arial" w:cs="Arial"/>
          <w:b/>
          <w:i w:val="0"/>
          <w:sz w:val="24"/>
          <w:szCs w:val="24"/>
        </w:rPr>
        <w:t>I</w:t>
      </w:r>
      <w:r w:rsidR="003C6019">
        <w:rPr>
          <w:rStyle w:val="Enfasidelicata"/>
          <w:rFonts w:ascii="Arial" w:hAnsi="Arial" w:cs="Arial"/>
          <w:b/>
          <w:i w:val="0"/>
          <w:sz w:val="24"/>
          <w:szCs w:val="24"/>
        </w:rPr>
        <w:t>.</w:t>
      </w:r>
      <w:r w:rsidRPr="003C6019">
        <w:rPr>
          <w:rStyle w:val="Enfasidelicata"/>
          <w:rFonts w:ascii="Arial" w:hAnsi="Arial" w:cs="Arial"/>
          <w:b/>
          <w:i w:val="0"/>
          <w:sz w:val="24"/>
          <w:szCs w:val="24"/>
        </w:rPr>
        <w:t>R</w:t>
      </w:r>
      <w:r w:rsidR="003C6019">
        <w:rPr>
          <w:rStyle w:val="Enfasidelicata"/>
          <w:rFonts w:ascii="Arial" w:hAnsi="Arial" w:cs="Arial"/>
          <w:b/>
          <w:i w:val="0"/>
          <w:sz w:val="24"/>
          <w:szCs w:val="24"/>
        </w:rPr>
        <w:t>.</w:t>
      </w:r>
      <w:r w:rsidRPr="003C6019">
        <w:rPr>
          <w:rStyle w:val="Enfasidelicata"/>
          <w:rFonts w:ascii="Arial" w:hAnsi="Arial" w:cs="Arial"/>
          <w:b/>
          <w:i w:val="0"/>
          <w:sz w:val="24"/>
          <w:szCs w:val="24"/>
        </w:rPr>
        <w:t>O</w:t>
      </w:r>
      <w:r w:rsidR="003C6019">
        <w:rPr>
          <w:rStyle w:val="Enfasidelicata"/>
          <w:rFonts w:ascii="Arial" w:hAnsi="Arial" w:cs="Arial"/>
          <w:b/>
          <w:i w:val="0"/>
          <w:sz w:val="24"/>
          <w:szCs w:val="24"/>
        </w:rPr>
        <w:t>.</w:t>
      </w:r>
    </w:p>
    <w:p w14:paraId="1BF1954D" w14:textId="77777777" w:rsidR="007F39C3" w:rsidRPr="003C6019" w:rsidRDefault="007F39C3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  <w:r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Associazione Italiana Rinnovamento </w:t>
      </w:r>
    </w:p>
    <w:p w14:paraId="2858A782" w14:textId="1DF960ED" w:rsidR="007F39C3" w:rsidRPr="003C6019" w:rsidRDefault="007F39C3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  <w:r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in Oculistica </w:t>
      </w:r>
      <w:proofErr w:type="spellStart"/>
      <w:r w:rsidRPr="003C6019">
        <w:rPr>
          <w:rStyle w:val="Enfasidelicata"/>
          <w:rFonts w:ascii="Arial" w:hAnsi="Arial" w:cs="Arial"/>
          <w:i w:val="0"/>
          <w:sz w:val="24"/>
          <w:szCs w:val="24"/>
        </w:rPr>
        <w:t>Onlus</w:t>
      </w:r>
      <w:proofErr w:type="spellEnd"/>
    </w:p>
    <w:p w14:paraId="11A44149" w14:textId="7E180981" w:rsidR="007F39C3" w:rsidRDefault="007F39C3" w:rsidP="00C125D1">
      <w:pPr>
        <w:pStyle w:val="Nessunaspaziatura"/>
        <w:rPr>
          <w:rStyle w:val="Enfasidelicata"/>
          <w:rFonts w:ascii="Arial" w:hAnsi="Arial" w:cs="Arial"/>
          <w:b/>
          <w:i w:val="0"/>
          <w:sz w:val="24"/>
          <w:szCs w:val="24"/>
        </w:rPr>
      </w:pPr>
    </w:p>
    <w:p w14:paraId="7B31895A" w14:textId="77777777" w:rsidR="003C6019" w:rsidRPr="003C6019" w:rsidRDefault="003C6019" w:rsidP="00C125D1">
      <w:pPr>
        <w:pStyle w:val="Nessunaspaziatura"/>
        <w:rPr>
          <w:rStyle w:val="Enfasidelicata"/>
          <w:rFonts w:ascii="Arial" w:hAnsi="Arial" w:cs="Arial"/>
          <w:b/>
          <w:i w:val="0"/>
          <w:sz w:val="24"/>
          <w:szCs w:val="24"/>
        </w:rPr>
      </w:pPr>
    </w:p>
    <w:p w14:paraId="62ED0073" w14:textId="33178B8A" w:rsidR="007F39C3" w:rsidRPr="003C6019" w:rsidRDefault="007B695C" w:rsidP="00C125D1">
      <w:pPr>
        <w:pStyle w:val="Nessunaspaziatura"/>
        <w:rPr>
          <w:rStyle w:val="Enfasidelicata"/>
          <w:rFonts w:ascii="Arial" w:hAnsi="Arial" w:cs="Arial"/>
          <w:b/>
          <w:i w:val="0"/>
          <w:sz w:val="24"/>
          <w:szCs w:val="24"/>
        </w:rPr>
      </w:pPr>
      <w:r>
        <w:rPr>
          <w:rStyle w:val="Enfasidelicata"/>
          <w:rFonts w:ascii="Arial" w:hAnsi="Arial" w:cs="Arial"/>
          <w:b/>
          <w:i w:val="0"/>
          <w:sz w:val="24"/>
          <w:szCs w:val="24"/>
        </w:rPr>
        <w:t>10-16</w:t>
      </w:r>
      <w:r w:rsidR="007F39C3" w:rsidRPr="003C6019">
        <w:rPr>
          <w:rStyle w:val="Enfasidelicata"/>
          <w:rFonts w:ascii="Arial" w:hAnsi="Arial" w:cs="Arial"/>
          <w:b/>
          <w:i w:val="0"/>
          <w:sz w:val="24"/>
          <w:szCs w:val="24"/>
        </w:rPr>
        <w:t xml:space="preserve"> FEBBRAIO 2023</w:t>
      </w:r>
    </w:p>
    <w:p w14:paraId="3E7ED415" w14:textId="229AEF04" w:rsidR="007F39C3" w:rsidRPr="003C6019" w:rsidRDefault="007F39C3" w:rsidP="00C125D1">
      <w:pPr>
        <w:pStyle w:val="Nessunaspaziatura"/>
        <w:rPr>
          <w:rStyle w:val="Enfasidelicata"/>
          <w:rFonts w:ascii="Arial" w:hAnsi="Arial" w:cs="Arial"/>
          <w:b/>
          <w:i w:val="0"/>
          <w:sz w:val="24"/>
          <w:szCs w:val="24"/>
        </w:rPr>
      </w:pPr>
    </w:p>
    <w:p w14:paraId="2CD02793" w14:textId="68EE9B72" w:rsidR="007F39C3" w:rsidRPr="003C6019" w:rsidRDefault="007F39C3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  <w:r w:rsidRPr="003C6019">
        <w:rPr>
          <w:rStyle w:val="Enfasidelicata"/>
          <w:rFonts w:ascii="Arial" w:hAnsi="Arial" w:cs="Arial"/>
          <w:i w:val="0"/>
          <w:sz w:val="24"/>
          <w:szCs w:val="24"/>
        </w:rPr>
        <w:t>Inaugurazione</w:t>
      </w:r>
    </w:p>
    <w:p w14:paraId="24CE4200" w14:textId="25122754" w:rsidR="007F39C3" w:rsidRPr="003C6019" w:rsidRDefault="007F39C3" w:rsidP="00C125D1">
      <w:pPr>
        <w:pStyle w:val="Nessunaspaziatura"/>
        <w:rPr>
          <w:rStyle w:val="Enfasidelicata"/>
          <w:rFonts w:ascii="Arial" w:hAnsi="Arial" w:cs="Arial"/>
          <w:b/>
          <w:i w:val="0"/>
          <w:sz w:val="24"/>
          <w:szCs w:val="24"/>
        </w:rPr>
      </w:pPr>
      <w:r w:rsidRPr="003C6019">
        <w:rPr>
          <w:rStyle w:val="Enfasidelicata"/>
          <w:rFonts w:ascii="Arial" w:hAnsi="Arial" w:cs="Arial"/>
          <w:b/>
          <w:i w:val="0"/>
          <w:sz w:val="24"/>
          <w:szCs w:val="24"/>
        </w:rPr>
        <w:t>Venerdì 10 febbraio, 2023, ore 17.30</w:t>
      </w:r>
    </w:p>
    <w:p w14:paraId="447B91BA" w14:textId="53926459" w:rsidR="007F39C3" w:rsidRPr="003C6019" w:rsidRDefault="007F39C3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</w:p>
    <w:p w14:paraId="32208F56" w14:textId="083A9C64" w:rsidR="007F39C3" w:rsidRPr="003C6019" w:rsidRDefault="007F39C3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  <w:r w:rsidRPr="003C6019">
        <w:rPr>
          <w:rStyle w:val="Enfasidelicata"/>
          <w:rFonts w:ascii="Arial" w:hAnsi="Arial" w:cs="Arial"/>
          <w:i w:val="0"/>
          <w:sz w:val="24"/>
          <w:szCs w:val="24"/>
        </w:rPr>
        <w:t>Presentazione catalogo</w:t>
      </w:r>
    </w:p>
    <w:p w14:paraId="7EFA762A" w14:textId="392FC31D" w:rsidR="007F39C3" w:rsidRPr="00073734" w:rsidRDefault="003C6019" w:rsidP="00C125D1">
      <w:pPr>
        <w:pStyle w:val="Nessunaspaziatura"/>
        <w:rPr>
          <w:rStyle w:val="Enfasidelicata"/>
          <w:rFonts w:ascii="Arial" w:hAnsi="Arial" w:cs="Arial"/>
          <w:b/>
          <w:i w:val="0"/>
          <w:sz w:val="24"/>
          <w:szCs w:val="24"/>
        </w:rPr>
      </w:pPr>
      <w:r>
        <w:rPr>
          <w:rStyle w:val="Enfasidelicata"/>
          <w:rFonts w:ascii="Arial" w:hAnsi="Arial" w:cs="Arial"/>
          <w:b/>
          <w:i w:val="0"/>
          <w:sz w:val="24"/>
          <w:szCs w:val="24"/>
        </w:rPr>
        <w:t>Mercoledì 15</w:t>
      </w:r>
      <w:r w:rsidR="007F39C3" w:rsidRPr="003C6019">
        <w:rPr>
          <w:rStyle w:val="Enfasidelicata"/>
          <w:rFonts w:ascii="Arial" w:hAnsi="Arial" w:cs="Arial"/>
          <w:b/>
          <w:i w:val="0"/>
          <w:sz w:val="24"/>
          <w:szCs w:val="24"/>
        </w:rPr>
        <w:t xml:space="preserve"> febbraio, ore 17.30</w:t>
      </w:r>
    </w:p>
    <w:p w14:paraId="66DDD3AD" w14:textId="77777777" w:rsidR="003C6019" w:rsidRPr="003C6019" w:rsidRDefault="003C6019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</w:p>
    <w:p w14:paraId="7EFF50C3" w14:textId="77777777" w:rsidR="00993160" w:rsidRDefault="00993160" w:rsidP="00C125D1">
      <w:pPr>
        <w:pStyle w:val="Nessunaspaziatura"/>
        <w:rPr>
          <w:rStyle w:val="Enfasidelicata"/>
          <w:rFonts w:ascii="Arial" w:hAnsi="Arial" w:cs="Arial"/>
          <w:b/>
          <w:i w:val="0"/>
          <w:sz w:val="24"/>
          <w:szCs w:val="24"/>
        </w:rPr>
      </w:pPr>
    </w:p>
    <w:p w14:paraId="0309D1E8" w14:textId="69FBE14E" w:rsidR="007F39C3" w:rsidRPr="003C6019" w:rsidRDefault="007F39C3" w:rsidP="00C125D1">
      <w:pPr>
        <w:pStyle w:val="Nessunaspaziatura"/>
        <w:rPr>
          <w:rStyle w:val="Enfasidelicata"/>
          <w:rFonts w:ascii="Arial" w:hAnsi="Arial" w:cs="Arial"/>
          <w:b/>
          <w:i w:val="0"/>
          <w:sz w:val="24"/>
          <w:szCs w:val="24"/>
        </w:rPr>
      </w:pPr>
      <w:r w:rsidRPr="003C6019">
        <w:rPr>
          <w:rStyle w:val="Enfasidelicata"/>
          <w:rFonts w:ascii="Arial" w:hAnsi="Arial" w:cs="Arial"/>
          <w:b/>
          <w:i w:val="0"/>
          <w:sz w:val="24"/>
          <w:szCs w:val="24"/>
        </w:rPr>
        <w:t>PAN Palazzo delle Arti Napoli</w:t>
      </w:r>
    </w:p>
    <w:p w14:paraId="2AC6680E" w14:textId="5E414B9C" w:rsidR="007F39C3" w:rsidRPr="003C6019" w:rsidRDefault="007F39C3" w:rsidP="00C125D1">
      <w:pPr>
        <w:pStyle w:val="Nessunaspaziatura"/>
        <w:rPr>
          <w:rStyle w:val="Enfasidelicata"/>
          <w:rFonts w:ascii="Arial" w:hAnsi="Arial" w:cs="Arial"/>
          <w:b/>
          <w:i w:val="0"/>
          <w:sz w:val="24"/>
          <w:szCs w:val="24"/>
        </w:rPr>
      </w:pPr>
      <w:r w:rsidRPr="003C6019">
        <w:rPr>
          <w:rStyle w:val="Enfasidelicata"/>
          <w:rFonts w:ascii="Arial" w:hAnsi="Arial" w:cs="Arial"/>
          <w:b/>
          <w:i w:val="0"/>
          <w:sz w:val="24"/>
          <w:szCs w:val="24"/>
        </w:rPr>
        <w:t>NAPOLI</w:t>
      </w:r>
    </w:p>
    <w:p w14:paraId="09FE7817" w14:textId="761B541A" w:rsidR="007F39C3" w:rsidRPr="003C6019" w:rsidRDefault="007F39C3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  <w:r w:rsidRPr="003C6019">
        <w:rPr>
          <w:rStyle w:val="Enfasidelicata"/>
          <w:rFonts w:ascii="Arial" w:hAnsi="Arial" w:cs="Arial"/>
          <w:i w:val="0"/>
          <w:sz w:val="24"/>
          <w:szCs w:val="24"/>
        </w:rPr>
        <w:t>Via dei Mille, 60</w:t>
      </w:r>
    </w:p>
    <w:p w14:paraId="117663BB" w14:textId="05DCC132" w:rsidR="007F39C3" w:rsidRPr="003C6019" w:rsidRDefault="007F39C3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</w:p>
    <w:p w14:paraId="074C3BD4" w14:textId="77777777" w:rsidR="007F39C3" w:rsidRPr="003C6019" w:rsidRDefault="007F39C3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  <w:r w:rsidRPr="003C6019">
        <w:rPr>
          <w:rStyle w:val="Enfasidelicata"/>
          <w:rFonts w:ascii="Arial" w:hAnsi="Arial" w:cs="Arial"/>
          <w:i w:val="0"/>
          <w:sz w:val="24"/>
          <w:szCs w:val="24"/>
        </w:rPr>
        <w:t>Orari</w:t>
      </w:r>
    </w:p>
    <w:p w14:paraId="129FE313" w14:textId="77777777" w:rsidR="007F39C3" w:rsidRPr="003C6019" w:rsidRDefault="007F39C3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  <w:proofErr w:type="spellStart"/>
      <w:r w:rsidRPr="003C6019">
        <w:rPr>
          <w:rStyle w:val="Enfasidelicata"/>
          <w:rFonts w:ascii="Arial" w:hAnsi="Arial" w:cs="Arial"/>
          <w:i w:val="0"/>
          <w:sz w:val="24"/>
          <w:szCs w:val="24"/>
        </w:rPr>
        <w:t>lun</w:t>
      </w:r>
      <w:proofErr w:type="spellEnd"/>
      <w:r w:rsidRPr="003C6019">
        <w:rPr>
          <w:rStyle w:val="Enfasidelicata"/>
          <w:rFonts w:ascii="Arial" w:hAnsi="Arial" w:cs="Arial"/>
          <w:i w:val="0"/>
          <w:sz w:val="24"/>
          <w:szCs w:val="24"/>
        </w:rPr>
        <w:t>/</w:t>
      </w:r>
      <w:proofErr w:type="spellStart"/>
      <w:r w:rsidRPr="003C6019">
        <w:rPr>
          <w:rStyle w:val="Enfasidelicata"/>
          <w:rFonts w:ascii="Arial" w:hAnsi="Arial" w:cs="Arial"/>
          <w:i w:val="0"/>
          <w:sz w:val="24"/>
          <w:szCs w:val="24"/>
        </w:rPr>
        <w:t>ven</w:t>
      </w:r>
      <w:proofErr w:type="spellEnd"/>
      <w:r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 09:30 - 19:30</w:t>
      </w:r>
    </w:p>
    <w:p w14:paraId="1AD71194" w14:textId="77777777" w:rsidR="007F39C3" w:rsidRPr="003C6019" w:rsidRDefault="007F39C3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  <w:proofErr w:type="spellStart"/>
      <w:r w:rsidRPr="003C6019">
        <w:rPr>
          <w:rStyle w:val="Enfasidelicata"/>
          <w:rFonts w:ascii="Arial" w:hAnsi="Arial" w:cs="Arial"/>
          <w:i w:val="0"/>
          <w:sz w:val="24"/>
          <w:szCs w:val="24"/>
        </w:rPr>
        <w:t>sab</w:t>
      </w:r>
      <w:proofErr w:type="spellEnd"/>
      <w:r w:rsidRPr="003C6019">
        <w:rPr>
          <w:rStyle w:val="Enfasidelicata"/>
          <w:rFonts w:ascii="Arial" w:hAnsi="Arial" w:cs="Arial"/>
          <w:i w:val="0"/>
          <w:sz w:val="24"/>
          <w:szCs w:val="24"/>
        </w:rPr>
        <w:t>/</w:t>
      </w:r>
      <w:proofErr w:type="spellStart"/>
      <w:r w:rsidRPr="003C6019">
        <w:rPr>
          <w:rStyle w:val="Enfasidelicata"/>
          <w:rFonts w:ascii="Arial" w:hAnsi="Arial" w:cs="Arial"/>
          <w:i w:val="0"/>
          <w:sz w:val="24"/>
          <w:szCs w:val="24"/>
        </w:rPr>
        <w:t>dom</w:t>
      </w:r>
      <w:proofErr w:type="spellEnd"/>
      <w:r w:rsidRPr="003C6019">
        <w:rPr>
          <w:rStyle w:val="Enfasidelicata"/>
          <w:rFonts w:ascii="Arial" w:hAnsi="Arial" w:cs="Arial"/>
          <w:i w:val="0"/>
          <w:sz w:val="24"/>
          <w:szCs w:val="24"/>
        </w:rPr>
        <w:t>/festivi 09:30 - 20:30</w:t>
      </w:r>
    </w:p>
    <w:p w14:paraId="52321ACF" w14:textId="68CEBB1B" w:rsidR="003C6019" w:rsidRDefault="003C6019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  <w:r>
        <w:rPr>
          <w:rStyle w:val="Enfasidelicata"/>
          <w:rFonts w:ascii="Arial" w:hAnsi="Arial" w:cs="Arial"/>
          <w:i w:val="0"/>
          <w:sz w:val="24"/>
          <w:szCs w:val="24"/>
        </w:rPr>
        <w:t>INGRESSO GRATUITO</w:t>
      </w:r>
    </w:p>
    <w:p w14:paraId="235A63C4" w14:textId="77777777" w:rsidR="00073734" w:rsidRDefault="00073734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</w:p>
    <w:p w14:paraId="6F45FA18" w14:textId="77777777" w:rsidR="00993160" w:rsidRDefault="003C6019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  <w:r>
        <w:rPr>
          <w:rStyle w:val="Enfasidelicata"/>
          <w:rFonts w:ascii="Arial" w:hAnsi="Arial" w:cs="Arial"/>
          <w:i w:val="0"/>
          <w:sz w:val="24"/>
          <w:szCs w:val="24"/>
        </w:rPr>
        <w:t>***</w:t>
      </w:r>
    </w:p>
    <w:p w14:paraId="22C4F2B1" w14:textId="54C88CE1" w:rsidR="007B695C" w:rsidRDefault="007F39C3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  <w:r w:rsidRPr="003C6019">
        <w:rPr>
          <w:rStyle w:val="Enfasidelicata"/>
          <w:rFonts w:ascii="Arial" w:hAnsi="Arial" w:cs="Arial"/>
          <w:b/>
          <w:i w:val="0"/>
          <w:sz w:val="24"/>
          <w:szCs w:val="24"/>
        </w:rPr>
        <w:lastRenderedPageBreak/>
        <w:t>Napoli.</w:t>
      </w:r>
      <w:r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 Venerdì 10 febbraio 2023, presso </w:t>
      </w:r>
      <w:r w:rsidR="00EA1750">
        <w:rPr>
          <w:rStyle w:val="Enfasidelicata"/>
          <w:rFonts w:ascii="Arial" w:hAnsi="Arial" w:cs="Arial"/>
          <w:i w:val="0"/>
          <w:sz w:val="24"/>
          <w:szCs w:val="24"/>
        </w:rPr>
        <w:t xml:space="preserve">il </w:t>
      </w:r>
      <w:r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PAN Palazzo delle Arti Napoli (Via dei Mille, 60) si inaugura la mostra MULTUM ANIMO VIDIT. L’IRIDE, IL POZZO di </w:t>
      </w:r>
      <w:proofErr w:type="spellStart"/>
      <w:r w:rsidRPr="003C6019">
        <w:rPr>
          <w:rStyle w:val="Enfasidelicata"/>
          <w:rFonts w:ascii="Arial" w:hAnsi="Arial" w:cs="Arial"/>
          <w:i w:val="0"/>
          <w:sz w:val="24"/>
          <w:szCs w:val="24"/>
        </w:rPr>
        <w:t>Annalaura</w:t>
      </w:r>
      <w:proofErr w:type="spellEnd"/>
      <w:r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 di </w:t>
      </w:r>
      <w:proofErr w:type="spellStart"/>
      <w:r w:rsidRPr="003C6019">
        <w:rPr>
          <w:rStyle w:val="Enfasidelicata"/>
          <w:rFonts w:ascii="Arial" w:hAnsi="Arial" w:cs="Arial"/>
          <w:i w:val="0"/>
          <w:sz w:val="24"/>
          <w:szCs w:val="24"/>
        </w:rPr>
        <w:t>Luggo</w:t>
      </w:r>
      <w:proofErr w:type="spellEnd"/>
      <w:r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, a cura di </w:t>
      </w:r>
      <w:r w:rsid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Filomena Maria </w:t>
      </w:r>
      <w:r w:rsidRPr="003C6019">
        <w:rPr>
          <w:rStyle w:val="Enfasidelicata"/>
          <w:rFonts w:ascii="Arial" w:hAnsi="Arial" w:cs="Arial"/>
          <w:i w:val="0"/>
          <w:sz w:val="24"/>
          <w:szCs w:val="24"/>
        </w:rPr>
        <w:t>Sardella</w:t>
      </w:r>
      <w:r w:rsidR="00073734">
        <w:rPr>
          <w:rStyle w:val="Enfasidelicata"/>
          <w:rFonts w:ascii="Arial" w:hAnsi="Arial" w:cs="Arial"/>
          <w:i w:val="0"/>
          <w:sz w:val="24"/>
          <w:szCs w:val="24"/>
        </w:rPr>
        <w:t>, con un testo in catalogo di Aldo Gerbino</w:t>
      </w:r>
      <w:r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. </w:t>
      </w:r>
    </w:p>
    <w:p w14:paraId="0FBE71D8" w14:textId="6AD29AE5" w:rsidR="007B695C" w:rsidRDefault="007B695C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</w:p>
    <w:p w14:paraId="02EBB986" w14:textId="77777777" w:rsidR="003A08D8" w:rsidRDefault="003A08D8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  <w:r>
        <w:rPr>
          <w:rStyle w:val="Enfasidelicata"/>
          <w:rFonts w:ascii="Arial" w:hAnsi="Arial" w:cs="Arial"/>
          <w:i w:val="0"/>
          <w:sz w:val="24"/>
          <w:szCs w:val="24"/>
        </w:rPr>
        <w:t xml:space="preserve">La mostra è realizzata in collaborazione con l’A.I.R.O. Associazione Italiana Rinnovamento in Oculistica </w:t>
      </w:r>
      <w:proofErr w:type="spellStart"/>
      <w:r>
        <w:rPr>
          <w:rStyle w:val="Enfasidelicata"/>
          <w:rFonts w:ascii="Arial" w:hAnsi="Arial" w:cs="Arial"/>
          <w:i w:val="0"/>
          <w:sz w:val="24"/>
          <w:szCs w:val="24"/>
        </w:rPr>
        <w:t>Onlus</w:t>
      </w:r>
      <w:proofErr w:type="spellEnd"/>
      <w:r>
        <w:rPr>
          <w:rStyle w:val="Enfasidelicata"/>
          <w:rFonts w:ascii="Arial" w:hAnsi="Arial" w:cs="Arial"/>
          <w:i w:val="0"/>
          <w:sz w:val="24"/>
          <w:szCs w:val="24"/>
        </w:rPr>
        <w:t xml:space="preserve">, </w:t>
      </w:r>
      <w:r w:rsidR="007B5219"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fondata dal </w:t>
      </w:r>
      <w:r w:rsidR="009305DE" w:rsidRPr="003C6019">
        <w:rPr>
          <w:rStyle w:val="Enfasidelicata"/>
          <w:rFonts w:ascii="Arial" w:hAnsi="Arial" w:cs="Arial"/>
          <w:i w:val="0"/>
          <w:sz w:val="24"/>
          <w:szCs w:val="24"/>
        </w:rPr>
        <w:t>prof</w:t>
      </w:r>
      <w:r w:rsidR="007B5219"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. Vincenzo Orfeo, oculista </w:t>
      </w:r>
      <w:r w:rsidR="001E359B"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napoletano </w:t>
      </w:r>
      <w:r w:rsidR="007B5219"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e noto chirurgo </w:t>
      </w:r>
      <w:r>
        <w:rPr>
          <w:rStyle w:val="Enfasidelicata"/>
          <w:rFonts w:ascii="Arial" w:hAnsi="Arial" w:cs="Arial"/>
          <w:i w:val="0"/>
          <w:sz w:val="24"/>
          <w:szCs w:val="24"/>
        </w:rPr>
        <w:t>impegnato</w:t>
      </w:r>
      <w:r w:rsidR="006B7F64"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 in missioni umanitarie</w:t>
      </w:r>
      <w:r w:rsidR="004B1B8B"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 insieme a personale volontario</w:t>
      </w:r>
      <w:r w:rsidR="0069665E"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 specializzato nel settore, </w:t>
      </w:r>
      <w:r w:rsidR="007B5219"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per </w:t>
      </w:r>
      <w:r w:rsidR="006B7F64" w:rsidRPr="003C6019">
        <w:rPr>
          <w:rStyle w:val="Enfasidelicata"/>
          <w:rFonts w:ascii="Arial" w:hAnsi="Arial" w:cs="Arial"/>
          <w:i w:val="0"/>
          <w:sz w:val="24"/>
          <w:szCs w:val="24"/>
        </w:rPr>
        <w:t>cur</w:t>
      </w:r>
      <w:r w:rsidR="007B5219" w:rsidRPr="003C6019">
        <w:rPr>
          <w:rStyle w:val="Enfasidelicata"/>
          <w:rFonts w:ascii="Arial" w:hAnsi="Arial" w:cs="Arial"/>
          <w:i w:val="0"/>
          <w:sz w:val="24"/>
          <w:szCs w:val="24"/>
        </w:rPr>
        <w:t>are</w:t>
      </w:r>
      <w:r w:rsidR="004B1B8B"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 </w:t>
      </w:r>
      <w:r w:rsidR="006B7F64" w:rsidRPr="003C6019">
        <w:rPr>
          <w:rStyle w:val="Enfasidelicata"/>
          <w:rFonts w:ascii="Arial" w:hAnsi="Arial" w:cs="Arial"/>
          <w:i w:val="0"/>
          <w:sz w:val="24"/>
          <w:szCs w:val="24"/>
        </w:rPr>
        <w:t>patologie oftalmiche</w:t>
      </w:r>
      <w:r w:rsidR="007B5219"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 </w:t>
      </w:r>
      <w:r w:rsidR="001B229C" w:rsidRPr="003C6019">
        <w:rPr>
          <w:rStyle w:val="Enfasidelicata"/>
          <w:rFonts w:ascii="Arial" w:hAnsi="Arial" w:cs="Arial"/>
          <w:i w:val="0"/>
          <w:sz w:val="24"/>
          <w:szCs w:val="24"/>
        </w:rPr>
        <w:t>nei paesi del Terzo Mondo</w:t>
      </w:r>
      <w:r w:rsidR="0069665E" w:rsidRPr="003C6019">
        <w:rPr>
          <w:rStyle w:val="Enfasidelicata"/>
          <w:rFonts w:ascii="Arial" w:hAnsi="Arial" w:cs="Arial"/>
          <w:i w:val="0"/>
          <w:sz w:val="24"/>
          <w:szCs w:val="24"/>
        </w:rPr>
        <w:t>, in particolare in Ghana, con attenzione ai mali insorgenti nelle nuove generazioni.</w:t>
      </w:r>
      <w:r w:rsidR="001B229C"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 </w:t>
      </w:r>
    </w:p>
    <w:p w14:paraId="2DCD73C6" w14:textId="77777777" w:rsidR="003A08D8" w:rsidRDefault="003A08D8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</w:p>
    <w:p w14:paraId="57475710" w14:textId="7E59A5A4" w:rsidR="004F2108" w:rsidRPr="003C6019" w:rsidRDefault="003A08D8" w:rsidP="004F2108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  <w:r>
        <w:rPr>
          <w:rStyle w:val="Enfasidelicata"/>
          <w:rFonts w:ascii="Arial" w:hAnsi="Arial" w:cs="Arial"/>
          <w:i w:val="0"/>
          <w:sz w:val="24"/>
          <w:szCs w:val="24"/>
        </w:rPr>
        <w:t xml:space="preserve">Il titolo della mostra tra origine </w:t>
      </w:r>
      <w:r w:rsidR="004F2108">
        <w:rPr>
          <w:rStyle w:val="Enfasidelicata"/>
          <w:rFonts w:ascii="Arial" w:hAnsi="Arial" w:cs="Arial"/>
          <w:i w:val="0"/>
          <w:sz w:val="24"/>
          <w:szCs w:val="24"/>
        </w:rPr>
        <w:t xml:space="preserve">dalla </w:t>
      </w:r>
      <w:r w:rsidR="004F2108"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citazione </w:t>
      </w:r>
      <w:r w:rsidR="004F2108">
        <w:rPr>
          <w:rStyle w:val="Enfasidelicata"/>
          <w:rFonts w:ascii="Arial" w:hAnsi="Arial" w:cs="Arial"/>
          <w:i w:val="0"/>
          <w:sz w:val="24"/>
          <w:szCs w:val="24"/>
        </w:rPr>
        <w:t>ovidiana che si legge nel</w:t>
      </w:r>
      <w:r w:rsidR="004F2108"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 cartiglio retto da Luigi </w:t>
      </w:r>
      <w:proofErr w:type="spellStart"/>
      <w:r w:rsidR="004F2108" w:rsidRPr="003C6019">
        <w:rPr>
          <w:rStyle w:val="Enfasidelicata"/>
          <w:rFonts w:ascii="Arial" w:hAnsi="Arial" w:cs="Arial"/>
          <w:i w:val="0"/>
          <w:sz w:val="24"/>
          <w:szCs w:val="24"/>
        </w:rPr>
        <w:t>Groto</w:t>
      </w:r>
      <w:proofErr w:type="spellEnd"/>
      <w:r w:rsidR="004F2108">
        <w:rPr>
          <w:rStyle w:val="Enfasidelicata"/>
          <w:rFonts w:ascii="Arial" w:hAnsi="Arial" w:cs="Arial"/>
          <w:i w:val="0"/>
          <w:sz w:val="24"/>
          <w:szCs w:val="24"/>
        </w:rPr>
        <w:t xml:space="preserve"> (1541-</w:t>
      </w:r>
      <w:r w:rsidR="004F2108"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85), noto come il Cieco d’Adria, </w:t>
      </w:r>
      <w:r w:rsidR="00EA1750">
        <w:rPr>
          <w:rStyle w:val="Enfasidelicata"/>
          <w:rFonts w:ascii="Arial" w:hAnsi="Arial" w:cs="Arial"/>
          <w:i w:val="0"/>
          <w:sz w:val="24"/>
          <w:szCs w:val="24"/>
        </w:rPr>
        <w:t xml:space="preserve">nel famoso ritratto del </w:t>
      </w:r>
      <w:r w:rsidR="004F2108">
        <w:rPr>
          <w:rStyle w:val="Enfasidelicata"/>
          <w:rFonts w:ascii="Arial" w:hAnsi="Arial" w:cs="Arial"/>
          <w:i w:val="0"/>
          <w:sz w:val="24"/>
          <w:szCs w:val="24"/>
        </w:rPr>
        <w:t xml:space="preserve">Tintoretto. </w:t>
      </w:r>
    </w:p>
    <w:p w14:paraId="66E3F76C" w14:textId="77777777" w:rsidR="004F2108" w:rsidRDefault="004F2108" w:rsidP="004F2108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</w:p>
    <w:p w14:paraId="405542DE" w14:textId="2FBF4C69" w:rsidR="003A08D8" w:rsidRDefault="004F2108" w:rsidP="003A08D8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  <w:r>
        <w:rPr>
          <w:rStyle w:val="Enfasidelicata"/>
          <w:rFonts w:ascii="Arial" w:hAnsi="Arial" w:cs="Arial"/>
          <w:i w:val="0"/>
          <w:sz w:val="24"/>
          <w:szCs w:val="24"/>
        </w:rPr>
        <w:t>Come scrive Aldo Gerbino “n</w:t>
      </w:r>
      <w:r w:rsidR="003A08D8">
        <w:rPr>
          <w:rStyle w:val="Enfasidelicata"/>
          <w:rFonts w:ascii="Arial" w:hAnsi="Arial" w:cs="Arial"/>
          <w:i w:val="0"/>
          <w:sz w:val="24"/>
          <w:szCs w:val="24"/>
        </w:rPr>
        <w:t xml:space="preserve">el ritratto di </w:t>
      </w:r>
      <w:proofErr w:type="spellStart"/>
      <w:r w:rsidR="003A08D8">
        <w:rPr>
          <w:rStyle w:val="Enfasidelicata"/>
          <w:rFonts w:ascii="Arial" w:hAnsi="Arial" w:cs="Arial"/>
          <w:i w:val="0"/>
          <w:sz w:val="24"/>
          <w:szCs w:val="24"/>
        </w:rPr>
        <w:t>Groto</w:t>
      </w:r>
      <w:proofErr w:type="spellEnd"/>
      <w:r w:rsidR="003A08D8">
        <w:rPr>
          <w:rStyle w:val="Enfasidelicata"/>
          <w:rFonts w:ascii="Arial" w:hAnsi="Arial" w:cs="Arial"/>
          <w:i w:val="0"/>
          <w:sz w:val="24"/>
          <w:szCs w:val="24"/>
        </w:rPr>
        <w:t xml:space="preserve">, </w:t>
      </w:r>
      <w:r w:rsidR="003A08D8" w:rsidRPr="003A08D8">
        <w:rPr>
          <w:rStyle w:val="Enfasidelicata"/>
          <w:rFonts w:ascii="Arial" w:hAnsi="Arial" w:cs="Arial"/>
          <w:i w:val="0"/>
          <w:sz w:val="24"/>
          <w:szCs w:val="24"/>
        </w:rPr>
        <w:t xml:space="preserve">rivisitato da </w:t>
      </w:r>
      <w:proofErr w:type="spellStart"/>
      <w:r w:rsidR="003A08D8" w:rsidRPr="003A08D8">
        <w:rPr>
          <w:rStyle w:val="Enfasidelicata"/>
          <w:rFonts w:ascii="Arial" w:hAnsi="Arial" w:cs="Arial"/>
          <w:i w:val="0"/>
          <w:sz w:val="24"/>
          <w:szCs w:val="24"/>
        </w:rPr>
        <w:t>Annalaura</w:t>
      </w:r>
      <w:proofErr w:type="spellEnd"/>
      <w:r w:rsidR="00412F7E">
        <w:rPr>
          <w:rStyle w:val="Enfasidelicata"/>
          <w:rFonts w:ascii="Arial" w:hAnsi="Arial" w:cs="Arial"/>
          <w:i w:val="0"/>
          <w:sz w:val="24"/>
          <w:szCs w:val="24"/>
        </w:rPr>
        <w:t xml:space="preserve"> di </w:t>
      </w:r>
      <w:proofErr w:type="spellStart"/>
      <w:r w:rsidR="00412F7E">
        <w:rPr>
          <w:rStyle w:val="Enfasidelicata"/>
          <w:rFonts w:ascii="Arial" w:hAnsi="Arial" w:cs="Arial"/>
          <w:i w:val="0"/>
          <w:sz w:val="24"/>
          <w:szCs w:val="24"/>
        </w:rPr>
        <w:t>Luggo</w:t>
      </w:r>
      <w:proofErr w:type="spellEnd"/>
      <w:r w:rsidR="003A08D8" w:rsidRPr="003A08D8">
        <w:rPr>
          <w:rStyle w:val="Enfasidelicata"/>
          <w:rFonts w:ascii="Arial" w:hAnsi="Arial" w:cs="Arial"/>
          <w:i w:val="0"/>
          <w:sz w:val="24"/>
          <w:szCs w:val="24"/>
        </w:rPr>
        <w:t>, è il fuoco interno di un’iride ad a</w:t>
      </w:r>
      <w:r w:rsidR="003A08D8">
        <w:rPr>
          <w:rStyle w:val="Enfasidelicata"/>
          <w:rFonts w:ascii="Arial" w:hAnsi="Arial" w:cs="Arial"/>
          <w:i w:val="0"/>
          <w:sz w:val="24"/>
          <w:szCs w:val="24"/>
        </w:rPr>
        <w:t xml:space="preserve">limentare l’area cardiogena, la </w:t>
      </w:r>
      <w:r w:rsidR="003A08D8" w:rsidRPr="003A08D8">
        <w:rPr>
          <w:rStyle w:val="Enfasidelicata"/>
          <w:rFonts w:ascii="Arial" w:hAnsi="Arial" w:cs="Arial"/>
          <w:i w:val="0"/>
          <w:sz w:val="24"/>
          <w:szCs w:val="24"/>
        </w:rPr>
        <w:t xml:space="preserve">sua </w:t>
      </w:r>
      <w:proofErr w:type="spellStart"/>
      <w:r w:rsidR="003A08D8" w:rsidRPr="003A08D8">
        <w:rPr>
          <w:rStyle w:val="Enfasidelicata"/>
          <w:rFonts w:ascii="Arial" w:hAnsi="Arial" w:cs="Arial"/>
          <w:i w:val="0"/>
          <w:sz w:val="24"/>
          <w:szCs w:val="24"/>
        </w:rPr>
        <w:t>vox</w:t>
      </w:r>
      <w:proofErr w:type="spellEnd"/>
      <w:r w:rsidR="003A08D8" w:rsidRPr="003A08D8">
        <w:rPr>
          <w:rStyle w:val="Enfasidelicata"/>
          <w:rFonts w:ascii="Arial" w:hAnsi="Arial" w:cs="Arial"/>
          <w:i w:val="0"/>
          <w:sz w:val="24"/>
          <w:szCs w:val="24"/>
        </w:rPr>
        <w:t xml:space="preserve"> </w:t>
      </w:r>
      <w:proofErr w:type="spellStart"/>
      <w:r w:rsidR="003A08D8" w:rsidRPr="003A08D8">
        <w:rPr>
          <w:rStyle w:val="Enfasidelicata"/>
          <w:rFonts w:ascii="Arial" w:hAnsi="Arial" w:cs="Arial"/>
          <w:i w:val="0"/>
          <w:sz w:val="24"/>
          <w:szCs w:val="24"/>
        </w:rPr>
        <w:t>dramatica</w:t>
      </w:r>
      <w:proofErr w:type="spellEnd"/>
      <w:r w:rsidR="003A08D8" w:rsidRPr="003A08D8">
        <w:rPr>
          <w:rStyle w:val="Enfasidelicata"/>
          <w:rFonts w:ascii="Arial" w:hAnsi="Arial" w:cs="Arial"/>
          <w:i w:val="0"/>
          <w:sz w:val="24"/>
          <w:szCs w:val="24"/>
        </w:rPr>
        <w:t>, quasi a contrastare la cupezza del pa</w:t>
      </w:r>
      <w:r w:rsidR="003A08D8">
        <w:rPr>
          <w:rStyle w:val="Enfasidelicata"/>
          <w:rFonts w:ascii="Arial" w:hAnsi="Arial" w:cs="Arial"/>
          <w:i w:val="0"/>
          <w:sz w:val="24"/>
          <w:szCs w:val="24"/>
        </w:rPr>
        <w:t xml:space="preserve">esaggio umano e naturale in cui </w:t>
      </w:r>
      <w:r w:rsidR="003A08D8" w:rsidRPr="003A08D8">
        <w:rPr>
          <w:rStyle w:val="Enfasidelicata"/>
          <w:rFonts w:ascii="Arial" w:hAnsi="Arial" w:cs="Arial"/>
          <w:i w:val="0"/>
          <w:sz w:val="24"/>
          <w:szCs w:val="24"/>
        </w:rPr>
        <w:t>l’artista napoletana ritempra col richiamare quel calore e</w:t>
      </w:r>
      <w:r w:rsidR="003A08D8">
        <w:rPr>
          <w:rStyle w:val="Enfasidelicata"/>
          <w:rFonts w:ascii="Arial" w:hAnsi="Arial" w:cs="Arial"/>
          <w:i w:val="0"/>
          <w:sz w:val="24"/>
          <w:szCs w:val="24"/>
        </w:rPr>
        <w:t xml:space="preserve"> quella profondità del sofferto </w:t>
      </w:r>
      <w:r w:rsidR="003A08D8" w:rsidRPr="003A08D8">
        <w:rPr>
          <w:rStyle w:val="Enfasidelicata"/>
          <w:rFonts w:ascii="Arial" w:hAnsi="Arial" w:cs="Arial"/>
          <w:i w:val="0"/>
          <w:sz w:val="24"/>
          <w:szCs w:val="24"/>
        </w:rPr>
        <w:t xml:space="preserve">impressi nel turbinoso movimento dei pigmenti. Una </w:t>
      </w:r>
      <w:r w:rsidR="003A08D8">
        <w:rPr>
          <w:rStyle w:val="Enfasidelicata"/>
          <w:rFonts w:ascii="Arial" w:hAnsi="Arial" w:cs="Arial"/>
          <w:i w:val="0"/>
          <w:sz w:val="24"/>
          <w:szCs w:val="24"/>
        </w:rPr>
        <w:t xml:space="preserve">drammaticità rispecchiata nella </w:t>
      </w:r>
      <w:r w:rsidR="003A08D8" w:rsidRPr="003A08D8">
        <w:rPr>
          <w:rStyle w:val="Enfasidelicata"/>
          <w:rFonts w:ascii="Arial" w:hAnsi="Arial" w:cs="Arial"/>
          <w:i w:val="0"/>
          <w:sz w:val="24"/>
          <w:szCs w:val="24"/>
        </w:rPr>
        <w:t xml:space="preserve">condizione che isola e stimola, per cui l’ovidiano: “benché fosse privo della luce </w:t>
      </w:r>
      <w:r w:rsidR="003A08D8">
        <w:rPr>
          <w:rStyle w:val="Enfasidelicata"/>
          <w:rFonts w:ascii="Arial" w:hAnsi="Arial" w:cs="Arial"/>
          <w:i w:val="0"/>
          <w:sz w:val="24"/>
          <w:szCs w:val="24"/>
        </w:rPr>
        <w:t xml:space="preserve">degli </w:t>
      </w:r>
      <w:r w:rsidR="003A08D8" w:rsidRPr="003A08D8">
        <w:rPr>
          <w:rStyle w:val="Enfasidelicata"/>
          <w:rFonts w:ascii="Arial" w:hAnsi="Arial" w:cs="Arial"/>
          <w:i w:val="0"/>
          <w:sz w:val="24"/>
          <w:szCs w:val="24"/>
        </w:rPr>
        <w:t xml:space="preserve">occhi, vedeva con l’animo molto più degli altri”, segna </w:t>
      </w:r>
      <w:r w:rsidR="003A08D8">
        <w:rPr>
          <w:rStyle w:val="Enfasidelicata"/>
          <w:rFonts w:ascii="Arial" w:hAnsi="Arial" w:cs="Arial"/>
          <w:i w:val="0"/>
          <w:sz w:val="24"/>
          <w:szCs w:val="24"/>
        </w:rPr>
        <w:t xml:space="preserve">e rafforza un vedere epifisario </w:t>
      </w:r>
      <w:r w:rsidR="003A08D8" w:rsidRPr="003A08D8">
        <w:rPr>
          <w:rStyle w:val="Enfasidelicata"/>
          <w:rFonts w:ascii="Arial" w:hAnsi="Arial" w:cs="Arial"/>
          <w:i w:val="0"/>
          <w:sz w:val="24"/>
          <w:szCs w:val="24"/>
        </w:rPr>
        <w:t>nell’intro-</w:t>
      </w:r>
      <w:proofErr w:type="spellStart"/>
      <w:r w:rsidR="003A08D8" w:rsidRPr="003A08D8">
        <w:rPr>
          <w:rStyle w:val="Enfasidelicata"/>
          <w:rFonts w:ascii="Arial" w:hAnsi="Arial" w:cs="Arial"/>
          <w:i w:val="0"/>
          <w:sz w:val="24"/>
          <w:szCs w:val="24"/>
        </w:rPr>
        <w:t>spectio</w:t>
      </w:r>
      <w:proofErr w:type="spellEnd"/>
      <w:r w:rsidR="003A08D8" w:rsidRPr="003A08D8">
        <w:rPr>
          <w:rStyle w:val="Enfasidelicata"/>
          <w:rFonts w:ascii="Arial" w:hAnsi="Arial" w:cs="Arial"/>
          <w:i w:val="0"/>
          <w:sz w:val="24"/>
          <w:szCs w:val="24"/>
        </w:rPr>
        <w:t xml:space="preserve"> </w:t>
      </w:r>
      <w:proofErr w:type="spellStart"/>
      <w:r w:rsidR="003A08D8" w:rsidRPr="003A08D8">
        <w:rPr>
          <w:rStyle w:val="Enfasidelicata"/>
          <w:rFonts w:ascii="Arial" w:hAnsi="Arial" w:cs="Arial"/>
          <w:i w:val="0"/>
          <w:sz w:val="24"/>
          <w:szCs w:val="24"/>
        </w:rPr>
        <w:t>tintorettiana</w:t>
      </w:r>
      <w:proofErr w:type="spellEnd"/>
      <w:r w:rsidR="003A08D8" w:rsidRPr="003A08D8">
        <w:rPr>
          <w:rStyle w:val="Enfasidelicata"/>
          <w:rFonts w:ascii="Arial" w:hAnsi="Arial" w:cs="Arial"/>
          <w:i w:val="0"/>
          <w:sz w:val="24"/>
          <w:szCs w:val="24"/>
        </w:rPr>
        <w:t xml:space="preserve"> resa dal contrasto col gelido</w:t>
      </w:r>
      <w:r w:rsidR="003A08D8">
        <w:rPr>
          <w:rStyle w:val="Enfasidelicata"/>
          <w:rFonts w:ascii="Arial" w:hAnsi="Arial" w:cs="Arial"/>
          <w:i w:val="0"/>
          <w:sz w:val="24"/>
          <w:szCs w:val="24"/>
        </w:rPr>
        <w:t xml:space="preserve"> torpore dell’alluminio </w:t>
      </w:r>
      <w:proofErr w:type="spellStart"/>
      <w:r w:rsidR="003A08D8">
        <w:rPr>
          <w:rStyle w:val="Enfasidelicata"/>
          <w:rFonts w:ascii="Arial" w:hAnsi="Arial" w:cs="Arial"/>
          <w:i w:val="0"/>
          <w:sz w:val="24"/>
          <w:szCs w:val="24"/>
        </w:rPr>
        <w:t>dibond</w:t>
      </w:r>
      <w:proofErr w:type="spellEnd"/>
      <w:r w:rsidR="003A08D8">
        <w:rPr>
          <w:rStyle w:val="Enfasidelicata"/>
          <w:rFonts w:ascii="Arial" w:hAnsi="Arial" w:cs="Arial"/>
          <w:i w:val="0"/>
          <w:sz w:val="24"/>
          <w:szCs w:val="24"/>
        </w:rPr>
        <w:t xml:space="preserve">, </w:t>
      </w:r>
      <w:r w:rsidR="003A08D8" w:rsidRPr="003A08D8">
        <w:rPr>
          <w:rStyle w:val="Enfasidelicata"/>
          <w:rFonts w:ascii="Arial" w:hAnsi="Arial" w:cs="Arial"/>
          <w:i w:val="0"/>
          <w:sz w:val="24"/>
          <w:szCs w:val="24"/>
        </w:rPr>
        <w:t xml:space="preserve">tracciando un percorso puntigliosamente maturato nell’idealità propulsiva della di </w:t>
      </w:r>
      <w:proofErr w:type="spellStart"/>
      <w:r w:rsidR="003A08D8" w:rsidRPr="003A08D8">
        <w:rPr>
          <w:rStyle w:val="Enfasidelicata"/>
          <w:rFonts w:ascii="Arial" w:hAnsi="Arial" w:cs="Arial"/>
          <w:i w:val="0"/>
          <w:sz w:val="24"/>
          <w:szCs w:val="24"/>
        </w:rPr>
        <w:t>Luggo</w:t>
      </w:r>
      <w:proofErr w:type="spellEnd"/>
      <w:r w:rsidR="003A08D8" w:rsidRPr="003A08D8">
        <w:rPr>
          <w:rStyle w:val="Enfasidelicata"/>
          <w:rFonts w:ascii="Arial" w:hAnsi="Arial" w:cs="Arial"/>
          <w:i w:val="0"/>
          <w:sz w:val="24"/>
          <w:szCs w:val="24"/>
        </w:rPr>
        <w:t>.</w:t>
      </w:r>
      <w:r>
        <w:rPr>
          <w:rStyle w:val="Enfasidelicata"/>
          <w:rFonts w:ascii="Arial" w:hAnsi="Arial" w:cs="Arial"/>
          <w:i w:val="0"/>
          <w:sz w:val="24"/>
          <w:szCs w:val="24"/>
        </w:rPr>
        <w:t>”</w:t>
      </w:r>
    </w:p>
    <w:p w14:paraId="04587BFC" w14:textId="3572817E" w:rsidR="003C6019" w:rsidRDefault="003C6019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</w:p>
    <w:p w14:paraId="0C1AB648" w14:textId="77B2EB45" w:rsidR="00317F5E" w:rsidRPr="003C6019" w:rsidRDefault="00917CA6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  <w:r w:rsidRPr="003C6019">
        <w:rPr>
          <w:rStyle w:val="Enfasidelicata"/>
          <w:rFonts w:ascii="Arial" w:hAnsi="Arial" w:cs="Arial"/>
          <w:i w:val="0"/>
          <w:sz w:val="24"/>
          <w:szCs w:val="24"/>
        </w:rPr>
        <w:t>Molto ci sarebbe da</w:t>
      </w:r>
      <w:r w:rsidR="004B1B8B"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 dire ed</w:t>
      </w:r>
      <w:r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 interpretare sotto questa luce nelle opere</w:t>
      </w:r>
      <w:r w:rsidR="008C0815"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 </w:t>
      </w:r>
      <w:r w:rsidRPr="003C6019">
        <w:rPr>
          <w:rStyle w:val="Enfasidelicata"/>
          <w:rFonts w:ascii="Arial" w:hAnsi="Arial" w:cs="Arial"/>
          <w:i w:val="0"/>
          <w:sz w:val="24"/>
          <w:szCs w:val="24"/>
        </w:rPr>
        <w:t>d</w:t>
      </w:r>
      <w:r w:rsidR="00C23537">
        <w:rPr>
          <w:rStyle w:val="Enfasidelicata"/>
          <w:rFonts w:ascii="Arial" w:hAnsi="Arial" w:cs="Arial"/>
          <w:i w:val="0"/>
          <w:sz w:val="24"/>
          <w:szCs w:val="24"/>
        </w:rPr>
        <w:t xml:space="preserve">i </w:t>
      </w:r>
      <w:proofErr w:type="spellStart"/>
      <w:r w:rsidR="00C23537">
        <w:rPr>
          <w:rStyle w:val="Enfasidelicata"/>
          <w:rFonts w:ascii="Arial" w:hAnsi="Arial" w:cs="Arial"/>
          <w:i w:val="0"/>
          <w:sz w:val="24"/>
          <w:szCs w:val="24"/>
        </w:rPr>
        <w:t>Annalaura</w:t>
      </w:r>
      <w:proofErr w:type="spellEnd"/>
      <w:r w:rsidR="00C23537">
        <w:rPr>
          <w:rStyle w:val="Enfasidelicata"/>
          <w:rFonts w:ascii="Arial" w:hAnsi="Arial" w:cs="Arial"/>
          <w:i w:val="0"/>
          <w:sz w:val="24"/>
          <w:szCs w:val="24"/>
        </w:rPr>
        <w:t xml:space="preserve"> d</w:t>
      </w:r>
      <w:r w:rsidR="009305DE"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i </w:t>
      </w:r>
      <w:proofErr w:type="spellStart"/>
      <w:r w:rsidR="009305DE" w:rsidRPr="003C6019">
        <w:rPr>
          <w:rStyle w:val="Enfasidelicata"/>
          <w:rFonts w:ascii="Arial" w:hAnsi="Arial" w:cs="Arial"/>
          <w:i w:val="0"/>
          <w:sz w:val="24"/>
          <w:szCs w:val="24"/>
        </w:rPr>
        <w:t>Luggo</w:t>
      </w:r>
      <w:proofErr w:type="spellEnd"/>
      <w:r w:rsidR="009305DE"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 </w:t>
      </w:r>
      <w:r w:rsidR="008C0815"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che ai non vedenti </w:t>
      </w:r>
      <w:r w:rsidR="004B1B8B"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ha dedicato </w:t>
      </w:r>
      <w:r w:rsidR="008C0815" w:rsidRPr="003C6019">
        <w:rPr>
          <w:rStyle w:val="Enfasidelicata"/>
          <w:rFonts w:ascii="Arial" w:hAnsi="Arial" w:cs="Arial"/>
          <w:i w:val="0"/>
          <w:sz w:val="24"/>
          <w:szCs w:val="24"/>
        </w:rPr>
        <w:t>una produzione varia e cond</w:t>
      </w:r>
      <w:r w:rsidR="00317F5E" w:rsidRPr="003C6019">
        <w:rPr>
          <w:rStyle w:val="Enfasidelicata"/>
          <w:rFonts w:ascii="Arial" w:hAnsi="Arial" w:cs="Arial"/>
          <w:i w:val="0"/>
          <w:sz w:val="24"/>
          <w:szCs w:val="24"/>
        </w:rPr>
        <w:t>otta a mano ferma, sfruttando con sensibilità tecniche tradizionali e</w:t>
      </w:r>
      <w:r w:rsidR="008C0815"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 sistemi di nuova generazione, multimediali e materici, addentrandosi in felici contaminazioni come </w:t>
      </w:r>
      <w:r w:rsidR="004B1B8B"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avvenuto nelle installazioni in </w:t>
      </w:r>
      <w:r w:rsidR="00317F5E" w:rsidRPr="003C6019">
        <w:rPr>
          <w:rStyle w:val="Enfasidelicata"/>
          <w:rFonts w:ascii="Arial" w:hAnsi="Arial" w:cs="Arial"/>
          <w:i w:val="0"/>
          <w:sz w:val="24"/>
          <w:szCs w:val="24"/>
        </w:rPr>
        <w:t>“</w:t>
      </w:r>
      <w:proofErr w:type="spellStart"/>
      <w:r w:rsidR="004B1B8B" w:rsidRPr="003C6019">
        <w:rPr>
          <w:rStyle w:val="Enfasidelicata"/>
          <w:rFonts w:ascii="Arial" w:hAnsi="Arial" w:cs="Arial"/>
          <w:i w:val="0"/>
          <w:sz w:val="24"/>
          <w:szCs w:val="24"/>
        </w:rPr>
        <w:t>Blind</w:t>
      </w:r>
      <w:proofErr w:type="spellEnd"/>
      <w:r w:rsidR="004B1B8B"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 Vision</w:t>
      </w:r>
      <w:r w:rsidR="00317F5E"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” o, più recentemente, in </w:t>
      </w:r>
      <w:proofErr w:type="spellStart"/>
      <w:r w:rsidR="008C0815" w:rsidRPr="003C6019">
        <w:rPr>
          <w:rStyle w:val="Enfasidelicata"/>
          <w:rFonts w:ascii="Arial" w:hAnsi="Arial" w:cs="Arial"/>
          <w:i w:val="0"/>
          <w:sz w:val="24"/>
          <w:szCs w:val="24"/>
        </w:rPr>
        <w:t>Coll</w:t>
      </w:r>
      <w:r w:rsidR="001D7F65" w:rsidRPr="003C6019">
        <w:rPr>
          <w:rStyle w:val="Enfasidelicata"/>
          <w:rFonts w:ascii="Arial" w:hAnsi="Arial" w:cs="Arial"/>
          <w:i w:val="0"/>
          <w:sz w:val="24"/>
          <w:szCs w:val="24"/>
        </w:rPr>
        <w:t>ò</w:t>
      </w:r>
      <w:r w:rsidR="008C0815" w:rsidRPr="003C6019">
        <w:rPr>
          <w:rStyle w:val="Enfasidelicata"/>
          <w:rFonts w:ascii="Arial" w:hAnsi="Arial" w:cs="Arial"/>
          <w:i w:val="0"/>
          <w:sz w:val="24"/>
          <w:szCs w:val="24"/>
        </w:rPr>
        <w:t>culi</w:t>
      </w:r>
      <w:proofErr w:type="spellEnd"/>
      <w:r w:rsidR="00317F5E"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 &gt;</w:t>
      </w:r>
      <w:r w:rsidR="001D7F65"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 </w:t>
      </w:r>
      <w:proofErr w:type="spellStart"/>
      <w:r w:rsidR="001D7F65" w:rsidRPr="003C6019">
        <w:rPr>
          <w:rStyle w:val="Enfasidelicata"/>
          <w:rFonts w:ascii="Arial" w:hAnsi="Arial" w:cs="Arial"/>
          <w:i w:val="0"/>
          <w:sz w:val="24"/>
          <w:szCs w:val="24"/>
        </w:rPr>
        <w:t>We</w:t>
      </w:r>
      <w:proofErr w:type="spellEnd"/>
      <w:r w:rsidR="001D7F65"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 Are Art</w:t>
      </w:r>
      <w:r w:rsidR="008C0815"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. </w:t>
      </w:r>
    </w:p>
    <w:p w14:paraId="2E3F548F" w14:textId="77777777" w:rsidR="007B695C" w:rsidRDefault="007B695C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</w:p>
    <w:p w14:paraId="5015690F" w14:textId="77777777" w:rsidR="00993160" w:rsidRDefault="000F2A45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  <w:r w:rsidRPr="003C6019">
        <w:rPr>
          <w:rStyle w:val="Enfasidelicata"/>
          <w:rFonts w:ascii="Arial" w:hAnsi="Arial" w:cs="Arial"/>
          <w:i w:val="0"/>
          <w:sz w:val="24"/>
          <w:szCs w:val="24"/>
        </w:rPr>
        <w:t>Nella</w:t>
      </w:r>
      <w:r w:rsidR="008C0815"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 mostra</w:t>
      </w:r>
      <w:r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 che si presenta,</w:t>
      </w:r>
      <w:r w:rsidR="00317F5E"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 </w:t>
      </w:r>
      <w:proofErr w:type="spellStart"/>
      <w:r w:rsidR="00317F5E" w:rsidRPr="003C6019">
        <w:rPr>
          <w:rStyle w:val="Enfasidelicata"/>
          <w:rFonts w:ascii="Arial" w:hAnsi="Arial" w:cs="Arial"/>
          <w:i w:val="0"/>
          <w:sz w:val="24"/>
          <w:szCs w:val="24"/>
        </w:rPr>
        <w:t>Annalaura</w:t>
      </w:r>
      <w:proofErr w:type="spellEnd"/>
      <w:r w:rsidR="00317F5E"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 d</w:t>
      </w:r>
      <w:r w:rsidR="008C0815"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i </w:t>
      </w:r>
      <w:proofErr w:type="spellStart"/>
      <w:r w:rsidR="008C0815" w:rsidRPr="003C6019">
        <w:rPr>
          <w:rStyle w:val="Enfasidelicata"/>
          <w:rFonts w:ascii="Arial" w:hAnsi="Arial" w:cs="Arial"/>
          <w:i w:val="0"/>
          <w:sz w:val="24"/>
          <w:szCs w:val="24"/>
        </w:rPr>
        <w:t>Luggo</w:t>
      </w:r>
      <w:proofErr w:type="spellEnd"/>
      <w:r w:rsidR="00B1452F">
        <w:rPr>
          <w:rStyle w:val="Enfasidelicata"/>
          <w:rFonts w:ascii="Arial" w:hAnsi="Arial" w:cs="Arial"/>
          <w:i w:val="0"/>
          <w:sz w:val="24"/>
          <w:szCs w:val="24"/>
        </w:rPr>
        <w:t xml:space="preserve">, come sottolinea Filomena Maria Sardella, </w:t>
      </w:r>
      <w:r w:rsidR="00993160">
        <w:rPr>
          <w:rStyle w:val="Enfasidelicata"/>
          <w:rFonts w:ascii="Arial" w:hAnsi="Arial" w:cs="Arial"/>
          <w:i w:val="0"/>
          <w:sz w:val="24"/>
          <w:szCs w:val="24"/>
        </w:rPr>
        <w:t>“</w:t>
      </w:r>
      <w:r w:rsidR="008C0815"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interpreta </w:t>
      </w:r>
      <w:r w:rsidR="00317F5E"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nuovamente </w:t>
      </w:r>
      <w:r w:rsidR="00B1452F">
        <w:rPr>
          <w:rStyle w:val="Enfasidelicata"/>
          <w:rFonts w:ascii="Arial" w:hAnsi="Arial" w:cs="Arial"/>
          <w:i w:val="0"/>
          <w:sz w:val="24"/>
          <w:szCs w:val="24"/>
        </w:rPr>
        <w:t xml:space="preserve">il tema del vedere </w:t>
      </w:r>
      <w:r w:rsidR="00317F5E" w:rsidRPr="003C6019">
        <w:rPr>
          <w:rStyle w:val="Enfasidelicata"/>
          <w:rFonts w:ascii="Arial" w:hAnsi="Arial" w:cs="Arial"/>
          <w:i w:val="0"/>
          <w:sz w:val="24"/>
          <w:szCs w:val="24"/>
        </w:rPr>
        <w:t>proponendo suggestivi interventi</w:t>
      </w:r>
      <w:r w:rsidR="008C0815"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 </w:t>
      </w:r>
      <w:r w:rsidR="00007161"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in opere </w:t>
      </w:r>
      <w:r w:rsidR="00317F5E" w:rsidRPr="003C6019">
        <w:rPr>
          <w:rStyle w:val="Enfasidelicata"/>
          <w:rFonts w:ascii="Arial" w:hAnsi="Arial" w:cs="Arial"/>
          <w:i w:val="0"/>
          <w:sz w:val="24"/>
          <w:szCs w:val="24"/>
        </w:rPr>
        <w:t>note e m</w:t>
      </w:r>
      <w:r w:rsidR="00B1452F">
        <w:rPr>
          <w:rStyle w:val="Enfasidelicata"/>
          <w:rFonts w:ascii="Arial" w:hAnsi="Arial" w:cs="Arial"/>
          <w:i w:val="0"/>
          <w:sz w:val="24"/>
          <w:szCs w:val="24"/>
        </w:rPr>
        <w:t>eno note della storia dell’arte</w:t>
      </w:r>
      <w:r w:rsidR="00514C17"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. Una esposizione ricercata nei temi e nelle </w:t>
      </w:r>
      <w:r w:rsidR="00896C57" w:rsidRPr="003C6019">
        <w:rPr>
          <w:rStyle w:val="Enfasidelicata"/>
          <w:rFonts w:ascii="Arial" w:hAnsi="Arial" w:cs="Arial"/>
          <w:i w:val="0"/>
          <w:sz w:val="24"/>
          <w:szCs w:val="24"/>
        </w:rPr>
        <w:t>composizioni visive</w:t>
      </w:r>
      <w:r w:rsidR="00514C17"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 che, come citazioni ritrovate nella memoria e scurite dal tempo, riemergono trasportate dal nuovo occhio che le ricolloca, tutte in fila, all’a</w:t>
      </w:r>
      <w:r w:rsidR="004F2108">
        <w:rPr>
          <w:rStyle w:val="Enfasidelicata"/>
          <w:rFonts w:ascii="Arial" w:hAnsi="Arial" w:cs="Arial"/>
          <w:i w:val="0"/>
          <w:sz w:val="24"/>
          <w:szCs w:val="24"/>
        </w:rPr>
        <w:t>ttenzione del fruitore moderno</w:t>
      </w:r>
      <w:r w:rsidR="00993160">
        <w:rPr>
          <w:rStyle w:val="Enfasidelicata"/>
          <w:rFonts w:ascii="Arial" w:hAnsi="Arial" w:cs="Arial"/>
          <w:i w:val="0"/>
          <w:sz w:val="24"/>
          <w:szCs w:val="24"/>
        </w:rPr>
        <w:t>”</w:t>
      </w:r>
      <w:r w:rsidR="004F2108">
        <w:rPr>
          <w:rStyle w:val="Enfasidelicata"/>
          <w:rFonts w:ascii="Arial" w:hAnsi="Arial" w:cs="Arial"/>
          <w:i w:val="0"/>
          <w:sz w:val="24"/>
          <w:szCs w:val="24"/>
        </w:rPr>
        <w:t xml:space="preserve">. </w:t>
      </w:r>
    </w:p>
    <w:p w14:paraId="337070A0" w14:textId="77777777" w:rsidR="00993160" w:rsidRDefault="00993160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</w:p>
    <w:p w14:paraId="20637C8D" w14:textId="041A1A77" w:rsidR="004F2108" w:rsidRDefault="00B1452F" w:rsidP="004F2108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  <w:r>
        <w:rPr>
          <w:rStyle w:val="Enfasidelicata"/>
          <w:rFonts w:ascii="Arial" w:hAnsi="Arial" w:cs="Arial"/>
          <w:i w:val="0"/>
          <w:sz w:val="24"/>
          <w:szCs w:val="24"/>
        </w:rPr>
        <w:t>E sono occhi</w:t>
      </w:r>
      <w:r w:rsidR="00993160">
        <w:rPr>
          <w:rStyle w:val="Enfasidelicata"/>
          <w:rFonts w:ascii="Arial" w:hAnsi="Arial" w:cs="Arial"/>
          <w:i w:val="0"/>
          <w:sz w:val="24"/>
          <w:szCs w:val="24"/>
        </w:rPr>
        <w:t xml:space="preserve">, </w:t>
      </w:r>
      <w:r w:rsidR="00412F7E">
        <w:rPr>
          <w:rStyle w:val="Enfasidelicata"/>
          <w:rFonts w:ascii="Arial" w:hAnsi="Arial" w:cs="Arial"/>
          <w:i w:val="0"/>
          <w:sz w:val="24"/>
          <w:szCs w:val="24"/>
        </w:rPr>
        <w:t xml:space="preserve">- </w:t>
      </w:r>
      <w:r w:rsidR="00993160">
        <w:rPr>
          <w:rStyle w:val="Enfasidelicata"/>
          <w:rFonts w:ascii="Arial" w:hAnsi="Arial" w:cs="Arial"/>
          <w:i w:val="0"/>
          <w:sz w:val="24"/>
          <w:szCs w:val="24"/>
        </w:rPr>
        <w:t>continua Aldo Gerbino</w:t>
      </w:r>
      <w:r w:rsidR="00412F7E">
        <w:rPr>
          <w:rStyle w:val="Enfasidelicata"/>
          <w:rFonts w:ascii="Arial" w:hAnsi="Arial" w:cs="Arial"/>
          <w:i w:val="0"/>
          <w:sz w:val="24"/>
          <w:szCs w:val="24"/>
        </w:rPr>
        <w:t xml:space="preserve"> -</w:t>
      </w:r>
      <w:r w:rsidR="00993160">
        <w:rPr>
          <w:rStyle w:val="Enfasidelicata"/>
          <w:rFonts w:ascii="Arial" w:hAnsi="Arial" w:cs="Arial"/>
          <w:i w:val="0"/>
          <w:sz w:val="24"/>
          <w:szCs w:val="24"/>
        </w:rPr>
        <w:t xml:space="preserve"> in cui “l’esistenza </w:t>
      </w:r>
      <w:r w:rsidR="00993160" w:rsidRPr="00993160">
        <w:rPr>
          <w:rStyle w:val="Enfasidelicata"/>
          <w:rFonts w:ascii="Arial" w:hAnsi="Arial" w:cs="Arial"/>
          <w:i w:val="0"/>
          <w:sz w:val="24"/>
          <w:szCs w:val="24"/>
        </w:rPr>
        <w:t>si è come distillata ed essenz</w:t>
      </w:r>
      <w:r w:rsidR="00993160">
        <w:rPr>
          <w:rStyle w:val="Enfasidelicata"/>
          <w:rFonts w:ascii="Arial" w:hAnsi="Arial" w:cs="Arial"/>
          <w:i w:val="0"/>
          <w:sz w:val="24"/>
          <w:szCs w:val="24"/>
        </w:rPr>
        <w:t>ializzata nel nero e nel bianco (…)</w:t>
      </w:r>
      <w:r w:rsidR="00993160" w:rsidRPr="00993160">
        <w:rPr>
          <w:rStyle w:val="Enfasidelicata"/>
          <w:rFonts w:ascii="Arial" w:hAnsi="Arial" w:cs="Arial"/>
          <w:i w:val="0"/>
          <w:sz w:val="24"/>
          <w:szCs w:val="24"/>
        </w:rPr>
        <w:t>.</w:t>
      </w:r>
      <w:r w:rsidR="00993160">
        <w:rPr>
          <w:rStyle w:val="Enfasidelicata"/>
          <w:rFonts w:ascii="Arial" w:hAnsi="Arial" w:cs="Arial"/>
          <w:i w:val="0"/>
          <w:sz w:val="24"/>
          <w:szCs w:val="24"/>
        </w:rPr>
        <w:t xml:space="preserve"> </w:t>
      </w:r>
      <w:r>
        <w:rPr>
          <w:rStyle w:val="Enfasidelicata"/>
          <w:rFonts w:ascii="Arial" w:hAnsi="Arial" w:cs="Arial"/>
          <w:i w:val="0"/>
          <w:sz w:val="24"/>
          <w:szCs w:val="24"/>
        </w:rPr>
        <w:t xml:space="preserve">Ciò, per </w:t>
      </w:r>
      <w:r w:rsidR="004F2108" w:rsidRPr="004F2108">
        <w:rPr>
          <w:rStyle w:val="Enfasidelicata"/>
          <w:rFonts w:ascii="Arial" w:hAnsi="Arial" w:cs="Arial"/>
          <w:i w:val="0"/>
          <w:sz w:val="24"/>
          <w:szCs w:val="24"/>
        </w:rPr>
        <w:t>alcuni aspetti, lo ritroviamo nell’iterazione iridea della photo/performer: i suoi ‘occhi</w:t>
      </w:r>
      <w:r w:rsidR="00993160">
        <w:rPr>
          <w:rStyle w:val="Enfasidelicata"/>
          <w:rFonts w:ascii="Arial" w:hAnsi="Arial" w:cs="Arial"/>
          <w:i w:val="0"/>
          <w:sz w:val="24"/>
          <w:szCs w:val="24"/>
        </w:rPr>
        <w:t xml:space="preserve"> di</w:t>
      </w:r>
      <w:r w:rsidR="00412F7E">
        <w:rPr>
          <w:rStyle w:val="Enfasidelicata"/>
          <w:rFonts w:ascii="Arial" w:hAnsi="Arial" w:cs="Arial"/>
          <w:i w:val="0"/>
          <w:sz w:val="24"/>
          <w:szCs w:val="24"/>
        </w:rPr>
        <w:t xml:space="preserve"> </w:t>
      </w:r>
      <w:r w:rsidR="004F2108" w:rsidRPr="004F2108">
        <w:rPr>
          <w:rStyle w:val="Enfasidelicata"/>
          <w:rFonts w:ascii="Arial" w:hAnsi="Arial" w:cs="Arial"/>
          <w:i w:val="0"/>
          <w:sz w:val="24"/>
          <w:szCs w:val="24"/>
        </w:rPr>
        <w:t>murena’, ‘di polpo’, di uomini e donne, di sani e sofferenti, a</w:t>
      </w:r>
      <w:r w:rsidR="00993160">
        <w:rPr>
          <w:rStyle w:val="Enfasidelicata"/>
          <w:rFonts w:ascii="Arial" w:hAnsi="Arial" w:cs="Arial"/>
          <w:i w:val="0"/>
          <w:sz w:val="24"/>
          <w:szCs w:val="24"/>
        </w:rPr>
        <w:t xml:space="preserve">ddensati nel suo </w:t>
      </w:r>
      <w:proofErr w:type="spellStart"/>
      <w:r w:rsidR="00993160">
        <w:rPr>
          <w:rStyle w:val="Enfasidelicata"/>
          <w:rFonts w:ascii="Arial" w:hAnsi="Arial" w:cs="Arial"/>
          <w:i w:val="0"/>
          <w:sz w:val="24"/>
          <w:szCs w:val="24"/>
        </w:rPr>
        <w:t>waves</w:t>
      </w:r>
      <w:proofErr w:type="spellEnd"/>
      <w:r w:rsidR="00993160">
        <w:rPr>
          <w:rStyle w:val="Enfasidelicata"/>
          <w:rFonts w:ascii="Arial" w:hAnsi="Arial" w:cs="Arial"/>
          <w:i w:val="0"/>
          <w:sz w:val="24"/>
          <w:szCs w:val="24"/>
        </w:rPr>
        <w:t xml:space="preserve"> of time”, vivono “di una concentrazione di fatti che </w:t>
      </w:r>
      <w:r w:rsidR="004F2108" w:rsidRPr="004F2108">
        <w:rPr>
          <w:rStyle w:val="Enfasidelicata"/>
          <w:rFonts w:ascii="Arial" w:hAnsi="Arial" w:cs="Arial"/>
          <w:i w:val="0"/>
          <w:sz w:val="24"/>
          <w:szCs w:val="24"/>
        </w:rPr>
        <w:t>fanno parte dell’invisibile, saldamente irraggiati dalla cun</w:t>
      </w:r>
      <w:r w:rsidR="00993160">
        <w:rPr>
          <w:rStyle w:val="Enfasidelicata"/>
          <w:rFonts w:ascii="Arial" w:hAnsi="Arial" w:cs="Arial"/>
          <w:i w:val="0"/>
          <w:sz w:val="24"/>
          <w:szCs w:val="24"/>
        </w:rPr>
        <w:t xml:space="preserve">a anatomica della recezione del </w:t>
      </w:r>
      <w:r w:rsidR="004F2108" w:rsidRPr="004F2108">
        <w:rPr>
          <w:rStyle w:val="Enfasidelicata"/>
          <w:rFonts w:ascii="Arial" w:hAnsi="Arial" w:cs="Arial"/>
          <w:i w:val="0"/>
          <w:sz w:val="24"/>
          <w:szCs w:val="24"/>
        </w:rPr>
        <w:t>visibile.</w:t>
      </w:r>
      <w:r w:rsidR="00993160">
        <w:rPr>
          <w:rStyle w:val="Enfasidelicata"/>
          <w:rFonts w:ascii="Arial" w:hAnsi="Arial" w:cs="Arial"/>
          <w:i w:val="0"/>
          <w:sz w:val="24"/>
          <w:szCs w:val="24"/>
        </w:rPr>
        <w:t>”</w:t>
      </w:r>
    </w:p>
    <w:p w14:paraId="3595A295" w14:textId="77777777" w:rsidR="004F2108" w:rsidRDefault="004F2108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</w:p>
    <w:p w14:paraId="21E3EBA4" w14:textId="3D71D7A8" w:rsidR="00D47AE9" w:rsidRPr="003C6019" w:rsidRDefault="00C125D1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  <w:r w:rsidRPr="003C6019">
        <w:rPr>
          <w:rStyle w:val="Enfasidelicata"/>
          <w:rFonts w:ascii="Arial" w:hAnsi="Arial" w:cs="Arial"/>
          <w:i w:val="0"/>
          <w:sz w:val="24"/>
          <w:szCs w:val="24"/>
        </w:rPr>
        <w:t>L’occhio che l’artista i</w:t>
      </w:r>
      <w:r w:rsidR="00993160">
        <w:rPr>
          <w:rStyle w:val="Enfasidelicata"/>
          <w:rFonts w:ascii="Arial" w:hAnsi="Arial" w:cs="Arial"/>
          <w:i w:val="0"/>
          <w:sz w:val="24"/>
          <w:szCs w:val="24"/>
        </w:rPr>
        <w:t>nserisce tra le immagini scelte, scrive la curatrice, “</w:t>
      </w:r>
      <w:r w:rsidR="00A520FD" w:rsidRPr="003C6019">
        <w:rPr>
          <w:rStyle w:val="Enfasidelicata"/>
          <w:rFonts w:ascii="Arial" w:hAnsi="Arial" w:cs="Arial"/>
          <w:i w:val="0"/>
          <w:sz w:val="24"/>
          <w:szCs w:val="24"/>
        </w:rPr>
        <w:t>apre un campo di sentimenti e di empatie</w:t>
      </w:r>
      <w:r w:rsidR="00993160">
        <w:rPr>
          <w:rStyle w:val="Enfasidelicata"/>
          <w:rFonts w:ascii="Arial" w:hAnsi="Arial" w:cs="Arial"/>
          <w:i w:val="0"/>
          <w:sz w:val="24"/>
          <w:szCs w:val="24"/>
        </w:rPr>
        <w:t>:</w:t>
      </w:r>
      <w:r w:rsidR="006703E0"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 le opere in mostra raccontano, </w:t>
      </w:r>
      <w:r w:rsidR="00993160">
        <w:rPr>
          <w:rStyle w:val="Enfasidelicata"/>
          <w:rFonts w:ascii="Arial" w:hAnsi="Arial" w:cs="Arial"/>
          <w:i w:val="0"/>
          <w:sz w:val="24"/>
          <w:szCs w:val="24"/>
        </w:rPr>
        <w:t>nella loro rielaborazione creativa</w:t>
      </w:r>
      <w:r w:rsidR="006703E0" w:rsidRPr="003C6019">
        <w:rPr>
          <w:rStyle w:val="Enfasidelicata"/>
          <w:rFonts w:ascii="Arial" w:hAnsi="Arial" w:cs="Arial"/>
          <w:i w:val="0"/>
          <w:sz w:val="24"/>
          <w:szCs w:val="24"/>
        </w:rPr>
        <w:t>,</w:t>
      </w:r>
      <w:r w:rsidR="007F455E"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 nuove messe a fuoco sui rapporti tra l’intimo sentire e il mondo esterno. Una </w:t>
      </w:r>
      <w:r w:rsidR="00CD72EB" w:rsidRPr="003C6019">
        <w:rPr>
          <w:rStyle w:val="Enfasidelicata"/>
          <w:rFonts w:ascii="Arial" w:hAnsi="Arial" w:cs="Arial"/>
          <w:i w:val="0"/>
          <w:sz w:val="24"/>
          <w:szCs w:val="24"/>
        </w:rPr>
        <w:t>modalità arguta, un andare oltre le apparenze</w:t>
      </w:r>
      <w:r w:rsidR="007F455E"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 </w:t>
      </w:r>
      <w:r w:rsidR="00CD72EB" w:rsidRPr="003C6019">
        <w:rPr>
          <w:rStyle w:val="Enfasidelicata"/>
          <w:rFonts w:ascii="Arial" w:hAnsi="Arial" w:cs="Arial"/>
          <w:i w:val="0"/>
          <w:sz w:val="24"/>
          <w:szCs w:val="24"/>
        </w:rPr>
        <w:t>che prenderà per mano anche il fruitore distratto</w:t>
      </w:r>
      <w:r w:rsidR="00993160">
        <w:rPr>
          <w:rStyle w:val="Enfasidelicata"/>
          <w:rFonts w:ascii="Arial" w:hAnsi="Arial" w:cs="Arial"/>
          <w:i w:val="0"/>
          <w:sz w:val="24"/>
          <w:szCs w:val="24"/>
        </w:rPr>
        <w:t>”</w:t>
      </w:r>
      <w:r w:rsidR="00CD72EB" w:rsidRPr="003C6019">
        <w:rPr>
          <w:rStyle w:val="Enfasidelicata"/>
          <w:rFonts w:ascii="Arial" w:hAnsi="Arial" w:cs="Arial"/>
          <w:i w:val="0"/>
          <w:sz w:val="24"/>
          <w:szCs w:val="24"/>
        </w:rPr>
        <w:t>.</w:t>
      </w:r>
      <w:r w:rsidR="006703E0"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 </w:t>
      </w:r>
      <w:r w:rsidR="00514C17"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 </w:t>
      </w:r>
    </w:p>
    <w:p w14:paraId="7CE593B9" w14:textId="77777777" w:rsidR="00B1452F" w:rsidRDefault="00B1452F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</w:p>
    <w:p w14:paraId="0F23A7F3" w14:textId="66A31682" w:rsidR="00A81D4C" w:rsidRDefault="00C125D1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  <w:r w:rsidRPr="003C6019">
        <w:rPr>
          <w:rStyle w:val="Enfasidelicata"/>
          <w:rFonts w:ascii="Arial" w:hAnsi="Arial" w:cs="Arial"/>
          <w:i w:val="0"/>
          <w:sz w:val="24"/>
          <w:szCs w:val="24"/>
        </w:rPr>
        <w:t>Il c</w:t>
      </w:r>
      <w:r w:rsidR="00A62647"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atalogo </w:t>
      </w:r>
      <w:r w:rsidRPr="003C6019">
        <w:rPr>
          <w:rStyle w:val="Enfasidelicata"/>
          <w:rFonts w:ascii="Arial" w:hAnsi="Arial" w:cs="Arial"/>
          <w:i w:val="0"/>
          <w:sz w:val="24"/>
          <w:szCs w:val="24"/>
        </w:rPr>
        <w:t>della mostr</w:t>
      </w:r>
      <w:r w:rsidR="00412F7E">
        <w:rPr>
          <w:rStyle w:val="Enfasidelicata"/>
          <w:rFonts w:ascii="Arial" w:hAnsi="Arial" w:cs="Arial"/>
          <w:i w:val="0"/>
          <w:sz w:val="24"/>
          <w:szCs w:val="24"/>
        </w:rPr>
        <w:t xml:space="preserve">a, </w:t>
      </w:r>
      <w:r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con un saggio </w:t>
      </w:r>
      <w:r w:rsidR="00993160">
        <w:rPr>
          <w:rStyle w:val="Enfasidelicata"/>
          <w:rFonts w:ascii="Arial" w:hAnsi="Arial" w:cs="Arial"/>
          <w:i w:val="0"/>
          <w:sz w:val="24"/>
          <w:szCs w:val="24"/>
        </w:rPr>
        <w:t xml:space="preserve">critico </w:t>
      </w:r>
      <w:r w:rsidRPr="003C6019">
        <w:rPr>
          <w:rStyle w:val="Enfasidelicata"/>
          <w:rFonts w:ascii="Arial" w:hAnsi="Arial" w:cs="Arial"/>
          <w:i w:val="0"/>
          <w:sz w:val="24"/>
          <w:szCs w:val="24"/>
        </w:rPr>
        <w:t>di Aldo Gerbino</w:t>
      </w:r>
      <w:r w:rsidR="00A81D4C" w:rsidRPr="003C6019">
        <w:rPr>
          <w:rStyle w:val="Enfasidelicata"/>
          <w:rFonts w:ascii="Arial" w:hAnsi="Arial" w:cs="Arial"/>
          <w:i w:val="0"/>
          <w:sz w:val="24"/>
          <w:szCs w:val="24"/>
        </w:rPr>
        <w:t>,</w:t>
      </w:r>
      <w:r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 </w:t>
      </w:r>
      <w:r w:rsidR="00A62647"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sarà presentato </w:t>
      </w:r>
      <w:r w:rsidRPr="003C6019">
        <w:rPr>
          <w:rStyle w:val="Enfasidelicata"/>
          <w:rFonts w:ascii="Arial" w:hAnsi="Arial" w:cs="Arial"/>
          <w:i w:val="0"/>
          <w:sz w:val="24"/>
          <w:szCs w:val="24"/>
        </w:rPr>
        <w:t>nella stessa sede</w:t>
      </w:r>
      <w:r w:rsidR="007B695C">
        <w:rPr>
          <w:rStyle w:val="Enfasidelicata"/>
          <w:rFonts w:ascii="Arial" w:hAnsi="Arial" w:cs="Arial"/>
          <w:i w:val="0"/>
          <w:sz w:val="24"/>
          <w:szCs w:val="24"/>
        </w:rPr>
        <w:t>, mercoledì 15</w:t>
      </w:r>
      <w:r w:rsidR="00993160">
        <w:rPr>
          <w:rStyle w:val="Enfasidelicata"/>
          <w:rFonts w:ascii="Arial" w:hAnsi="Arial" w:cs="Arial"/>
          <w:i w:val="0"/>
          <w:sz w:val="24"/>
          <w:szCs w:val="24"/>
        </w:rPr>
        <w:t xml:space="preserve"> febbraio</w:t>
      </w:r>
      <w:r w:rsidR="00A62647" w:rsidRPr="003C6019">
        <w:rPr>
          <w:rStyle w:val="Enfasidelicata"/>
          <w:rFonts w:ascii="Arial" w:hAnsi="Arial" w:cs="Arial"/>
          <w:i w:val="0"/>
          <w:sz w:val="24"/>
          <w:szCs w:val="24"/>
        </w:rPr>
        <w:t xml:space="preserve"> alle ore 17,3</w:t>
      </w:r>
      <w:r w:rsidRPr="003C6019">
        <w:rPr>
          <w:rStyle w:val="Enfasidelicata"/>
          <w:rFonts w:ascii="Arial" w:hAnsi="Arial" w:cs="Arial"/>
          <w:i w:val="0"/>
          <w:sz w:val="24"/>
          <w:szCs w:val="24"/>
        </w:rPr>
        <w:t>0.</w:t>
      </w:r>
    </w:p>
    <w:p w14:paraId="4947BD2B" w14:textId="6030F07D" w:rsidR="007B695C" w:rsidRDefault="007B695C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</w:p>
    <w:p w14:paraId="5086CB65" w14:textId="6E5EC4F1" w:rsidR="007B695C" w:rsidRDefault="007B695C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  <w:r>
        <w:rPr>
          <w:rStyle w:val="Enfasidelicata"/>
          <w:rFonts w:ascii="Arial" w:hAnsi="Arial" w:cs="Arial"/>
          <w:i w:val="0"/>
          <w:sz w:val="24"/>
          <w:szCs w:val="24"/>
        </w:rPr>
        <w:lastRenderedPageBreak/>
        <w:t xml:space="preserve">La mostra si potrà visitare tutti i giorni, fino al 16 febbraio. </w:t>
      </w:r>
    </w:p>
    <w:p w14:paraId="12C1AC31" w14:textId="2AF7A16E" w:rsidR="003C6019" w:rsidRDefault="003C6019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</w:p>
    <w:p w14:paraId="5445B30E" w14:textId="77777777" w:rsidR="00565D2C" w:rsidRDefault="00565D2C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</w:p>
    <w:p w14:paraId="78F8B354" w14:textId="380FE15E" w:rsidR="003C6019" w:rsidRDefault="003C6019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  <w:r>
        <w:rPr>
          <w:rStyle w:val="Enfasidelicata"/>
          <w:rFonts w:ascii="Arial" w:hAnsi="Arial" w:cs="Arial"/>
          <w:i w:val="0"/>
          <w:sz w:val="24"/>
          <w:szCs w:val="24"/>
        </w:rPr>
        <w:t>***</w:t>
      </w:r>
    </w:p>
    <w:p w14:paraId="17F4EE62" w14:textId="4516795E" w:rsidR="003C6019" w:rsidRDefault="003C6019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</w:p>
    <w:p w14:paraId="11AEA13B" w14:textId="77777777" w:rsidR="003C6019" w:rsidRPr="003C6019" w:rsidRDefault="003C6019" w:rsidP="003C6019">
      <w:pPr>
        <w:pStyle w:val="Nessunaspaziatura"/>
        <w:rPr>
          <w:rStyle w:val="Enfasidelicata"/>
          <w:rFonts w:ascii="Arial" w:hAnsi="Arial" w:cs="Arial"/>
          <w:i w:val="0"/>
          <w:sz w:val="20"/>
          <w:szCs w:val="20"/>
        </w:rPr>
      </w:pPr>
      <w:proofErr w:type="spellStart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>Annalaura</w:t>
      </w:r>
      <w:proofErr w:type="spellEnd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 xml:space="preserve"> di </w:t>
      </w:r>
      <w:proofErr w:type="spellStart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>Luggo</w:t>
      </w:r>
      <w:proofErr w:type="spellEnd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 xml:space="preserve"> (1970) è un’artista nata a Napoli dove vive e lavora. Presente alla </w:t>
      </w:r>
      <w:hyperlink r:id="rId8" w:tgtFrame="_blank" w:history="1">
        <w:r w:rsidRPr="003C6019">
          <w:rPr>
            <w:rStyle w:val="Enfasidelicata"/>
            <w:rFonts w:ascii="Arial" w:hAnsi="Arial" w:cs="Arial"/>
            <w:i w:val="0"/>
            <w:sz w:val="20"/>
            <w:szCs w:val="20"/>
          </w:rPr>
          <w:t>58.ma</w:t>
        </w:r>
      </w:hyperlink>
      <w:r w:rsidRPr="003C6019">
        <w:rPr>
          <w:rStyle w:val="Enfasidelicata"/>
          <w:rFonts w:ascii="Arial" w:hAnsi="Arial" w:cs="Arial"/>
          <w:i w:val="0"/>
          <w:sz w:val="20"/>
          <w:szCs w:val="20"/>
        </w:rPr>
        <w:t xml:space="preserve"> Biennale di Venezia (Pad. Repubblica Dominicana - Palazzo </w:t>
      </w:r>
      <w:proofErr w:type="spellStart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>Albrizzi</w:t>
      </w:r>
      <w:proofErr w:type="spellEnd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>-Capello) e alle Nazioni Unite di New York, il suo percorso si muove tra la ricerca multimediale e quella pittorica. Le sue opere e le sue installazioni, realizzate attraverso la fusione di tecnologia e manualità, dialogano, per complessità e varietà, con il fruitore che è protagonista dell’azione concettuale e stimolano il dialogo su questioni sociali. Ha, con destrezza ed empatia, affrontato l’incarcerazione (“</w:t>
      </w:r>
      <w:proofErr w:type="spellStart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>Never</w:t>
      </w:r>
      <w:proofErr w:type="spellEnd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 xml:space="preserve"> </w:t>
      </w:r>
      <w:proofErr w:type="spellStart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>Give</w:t>
      </w:r>
      <w:proofErr w:type="spellEnd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 xml:space="preserve"> Up”), le questioni ambientali (“Sea Visions / 7 punti di vista”), i diritti umani (“Human </w:t>
      </w:r>
      <w:proofErr w:type="spellStart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>Rights</w:t>
      </w:r>
      <w:proofErr w:type="spellEnd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 xml:space="preserve"> Vision” per la Fondazione Kennedy di New York), la cecità (“</w:t>
      </w:r>
      <w:proofErr w:type="spellStart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>Blind</w:t>
      </w:r>
      <w:proofErr w:type="spellEnd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 xml:space="preserve"> Vision” presentato alle Nazioni Unite ed al Consolato Italiano di NY) e la natura e la biodiversità (“</w:t>
      </w:r>
      <w:proofErr w:type="spellStart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>Genesis</w:t>
      </w:r>
      <w:proofErr w:type="spellEnd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>” per la 58ma. Biennale di Venezia). Per il progetto artistico Napoli Eden, ha utilizzato l’alluminio riciclato per costruire quattro gigantesche installazioni pubbliche site-</w:t>
      </w:r>
      <w:proofErr w:type="spellStart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>specific</w:t>
      </w:r>
      <w:proofErr w:type="spellEnd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 xml:space="preserve"> che hanno incoraggiato il dibattito sulla sostenibilità nella sua città: Napoli. Questo progetto ha ispirato la creazione del </w:t>
      </w:r>
      <w:proofErr w:type="spellStart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>docufilm</w:t>
      </w:r>
      <w:proofErr w:type="spellEnd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 xml:space="preserve"> “Napoli Eden”, diretto da Bruno Colella che ne racconta il processo creativo. “Napoli Eden” si è qualificato per la “</w:t>
      </w:r>
      <w:proofErr w:type="spellStart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>Consideration</w:t>
      </w:r>
      <w:proofErr w:type="spellEnd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 xml:space="preserve">” per le </w:t>
      </w:r>
      <w:proofErr w:type="spellStart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>nominations</w:t>
      </w:r>
      <w:proofErr w:type="spellEnd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 xml:space="preserve"> agli Oscar 2021 nella categoria Best </w:t>
      </w:r>
      <w:proofErr w:type="spellStart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>Documentary</w:t>
      </w:r>
      <w:proofErr w:type="spellEnd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 xml:space="preserve"> </w:t>
      </w:r>
      <w:proofErr w:type="spellStart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>Feature</w:t>
      </w:r>
      <w:proofErr w:type="spellEnd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>. L’alluminio riciclato e la monumentalità ritornano anche in “</w:t>
      </w:r>
      <w:proofErr w:type="spellStart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>Collòculi</w:t>
      </w:r>
      <w:proofErr w:type="spellEnd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>&gt;</w:t>
      </w:r>
      <w:proofErr w:type="spellStart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>We</w:t>
      </w:r>
      <w:proofErr w:type="spellEnd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 xml:space="preserve"> Are Art”, una gigantesca iride scultorea che trasmette contenuti multimediali ed immersivi, presentata in anteprima presso la Fondazione Banco Napoli del capoluogo campano e al Museo Archeologico Nazionale di Napoli | MANN; il processo di realizzazione dell’opera è il focus del documentario “</w:t>
      </w:r>
      <w:proofErr w:type="spellStart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>We</w:t>
      </w:r>
      <w:proofErr w:type="spellEnd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 xml:space="preserve"> Are Art </w:t>
      </w:r>
      <w:proofErr w:type="spellStart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>Through</w:t>
      </w:r>
      <w:proofErr w:type="spellEnd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 xml:space="preserve"> the </w:t>
      </w:r>
      <w:proofErr w:type="spellStart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>Eyes</w:t>
      </w:r>
      <w:proofErr w:type="spellEnd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 xml:space="preserve"> of </w:t>
      </w:r>
      <w:proofErr w:type="spellStart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>Annalaura</w:t>
      </w:r>
      <w:proofErr w:type="spellEnd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>”, diretto dalla stessa artista, la cui narrazione oscilla tra video arte e cinema sperimentale. Il lungometraggio si è qualificato per la “</w:t>
      </w:r>
      <w:proofErr w:type="spellStart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>Consideration</w:t>
      </w:r>
      <w:proofErr w:type="spellEnd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 xml:space="preserve">” agli Oscar 2023, nella categoria Best </w:t>
      </w:r>
      <w:proofErr w:type="spellStart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>Documentary</w:t>
      </w:r>
      <w:proofErr w:type="spellEnd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 xml:space="preserve"> </w:t>
      </w:r>
      <w:proofErr w:type="spellStart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>Feature</w:t>
      </w:r>
      <w:proofErr w:type="spellEnd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 xml:space="preserve"> e Best Song. Vasta la sua bibliografia, con interventi dei maggiori critici d’arte e personalità internazionali del mondo della cultura e dello spettacolo, tra cui Paul </w:t>
      </w:r>
      <w:proofErr w:type="spellStart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>Laster</w:t>
      </w:r>
      <w:proofErr w:type="spellEnd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 xml:space="preserve">, Stephen Knudsen, </w:t>
      </w:r>
      <w:proofErr w:type="spellStart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>Rajsa</w:t>
      </w:r>
      <w:proofErr w:type="spellEnd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 xml:space="preserve"> </w:t>
      </w:r>
      <w:proofErr w:type="spellStart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>Clavijo</w:t>
      </w:r>
      <w:proofErr w:type="spellEnd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 xml:space="preserve">, Timothy </w:t>
      </w:r>
      <w:proofErr w:type="spellStart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>Hardfield</w:t>
      </w:r>
      <w:proofErr w:type="spellEnd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 xml:space="preserve">, Paco </w:t>
      </w:r>
      <w:proofErr w:type="spellStart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>Barragan</w:t>
      </w:r>
      <w:proofErr w:type="spellEnd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 xml:space="preserve">, Stefano </w:t>
      </w:r>
      <w:proofErr w:type="spellStart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>Biolchini</w:t>
      </w:r>
      <w:proofErr w:type="spellEnd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 xml:space="preserve">, </w:t>
      </w:r>
      <w:proofErr w:type="spellStart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>Hap</w:t>
      </w:r>
      <w:proofErr w:type="spellEnd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 xml:space="preserve"> </w:t>
      </w:r>
      <w:proofErr w:type="spellStart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>Erstein</w:t>
      </w:r>
      <w:proofErr w:type="spellEnd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 xml:space="preserve">, Francesco Gallo Mazzeo, Aldo Gerbino, Marcello </w:t>
      </w:r>
      <w:proofErr w:type="spellStart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>Palminteri</w:t>
      </w:r>
      <w:proofErr w:type="spellEnd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 xml:space="preserve">, Gabriele </w:t>
      </w:r>
      <w:proofErr w:type="spellStart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>Perretta</w:t>
      </w:r>
      <w:proofErr w:type="spellEnd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 xml:space="preserve">, Vincenzo </w:t>
      </w:r>
      <w:proofErr w:type="spellStart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>Trione</w:t>
      </w:r>
      <w:proofErr w:type="spellEnd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 xml:space="preserve">, Andrea </w:t>
      </w:r>
      <w:proofErr w:type="spellStart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>Viliani</w:t>
      </w:r>
      <w:proofErr w:type="spellEnd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 xml:space="preserve">. Le sue opere sono presenti in collezioni pubbliche e private in Italia e all’estero. Ha realizzato installazioni permanenti (Museo dell’Istituto P. </w:t>
      </w:r>
      <w:proofErr w:type="spellStart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>Colosimo</w:t>
      </w:r>
      <w:proofErr w:type="spellEnd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 xml:space="preserve"> di Napoli, Museo del Carcere di Nisida), temporanee ed interattive (Nazioni Unite, New York; Art Basel/Scope a New York a Basilea e a Miami; MANN | Museo Archeologico Nazionale di Napoli, Fondazione Banco Napoli, Salone Nautico Internazionale di Genova; Torino </w:t>
      </w:r>
      <w:proofErr w:type="spellStart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>Artissima</w:t>
      </w:r>
      <w:proofErr w:type="spellEnd"/>
      <w:r w:rsidRPr="003C6019">
        <w:rPr>
          <w:rStyle w:val="Enfasidelicata"/>
          <w:rFonts w:ascii="Arial" w:hAnsi="Arial" w:cs="Arial"/>
          <w:i w:val="0"/>
          <w:sz w:val="20"/>
          <w:szCs w:val="20"/>
        </w:rPr>
        <w:t>/The Others Fair) volte a modificare la percezione dello spazio e le coordinate visive del reale.</w:t>
      </w:r>
    </w:p>
    <w:p w14:paraId="0A3AED4F" w14:textId="77777777" w:rsidR="003C6019" w:rsidRPr="003C6019" w:rsidRDefault="003C6019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</w:p>
    <w:p w14:paraId="166730F7" w14:textId="62686E48" w:rsidR="00A81D4C" w:rsidRPr="003C6019" w:rsidRDefault="003C6019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  <w:r>
        <w:rPr>
          <w:rStyle w:val="Enfasidelicata"/>
          <w:rFonts w:ascii="Arial" w:hAnsi="Arial" w:cs="Arial"/>
          <w:i w:val="0"/>
          <w:sz w:val="24"/>
          <w:szCs w:val="24"/>
        </w:rPr>
        <w:t>***</w:t>
      </w:r>
    </w:p>
    <w:p w14:paraId="7151CFE0" w14:textId="77777777" w:rsidR="00C125D1" w:rsidRPr="003C6019" w:rsidRDefault="00C125D1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</w:p>
    <w:p w14:paraId="307CB05A" w14:textId="10F30D1C" w:rsidR="00EB0889" w:rsidRDefault="00C125D1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  <w:r w:rsidRPr="003C6019">
        <w:rPr>
          <w:rStyle w:val="Enfasidelicata"/>
          <w:rFonts w:ascii="Arial" w:hAnsi="Arial" w:cs="Arial"/>
          <w:i w:val="0"/>
          <w:sz w:val="24"/>
          <w:szCs w:val="24"/>
        </w:rPr>
        <w:t>Con preghiera di pubblicazione</w:t>
      </w:r>
    </w:p>
    <w:p w14:paraId="574AA9A9" w14:textId="665BA4F7" w:rsidR="00565D2C" w:rsidRDefault="00565D2C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</w:p>
    <w:p w14:paraId="64D47923" w14:textId="463812A6" w:rsidR="00565D2C" w:rsidRDefault="00565D2C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</w:p>
    <w:p w14:paraId="70304976" w14:textId="1660FFB8" w:rsidR="00565D2C" w:rsidRDefault="00565D2C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  <w:r>
        <w:rPr>
          <w:rStyle w:val="Enfasidelicata"/>
          <w:rFonts w:ascii="Arial" w:hAnsi="Arial" w:cs="Arial"/>
          <w:i w:val="0"/>
          <w:sz w:val="24"/>
          <w:szCs w:val="24"/>
        </w:rPr>
        <w:t>ALLEGATI</w:t>
      </w:r>
    </w:p>
    <w:p w14:paraId="223EF144" w14:textId="63BA72C0" w:rsidR="00565D2C" w:rsidRDefault="00565D2C" w:rsidP="00C125D1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</w:p>
    <w:p w14:paraId="02D120AC" w14:textId="0276C455" w:rsidR="00565D2C" w:rsidRDefault="00565D2C" w:rsidP="00565D2C">
      <w:pPr>
        <w:pStyle w:val="Nessunaspaziatura"/>
        <w:numPr>
          <w:ilvl w:val="0"/>
          <w:numId w:val="1"/>
        </w:numPr>
        <w:rPr>
          <w:rStyle w:val="Enfasidelicata"/>
          <w:rFonts w:ascii="Arial" w:hAnsi="Arial" w:cs="Arial"/>
          <w:i w:val="0"/>
          <w:sz w:val="24"/>
          <w:szCs w:val="24"/>
        </w:rPr>
      </w:pPr>
      <w:r>
        <w:rPr>
          <w:rStyle w:val="Enfasidelicata"/>
          <w:rFonts w:ascii="Arial" w:hAnsi="Arial" w:cs="Arial"/>
          <w:i w:val="0"/>
          <w:sz w:val="24"/>
          <w:szCs w:val="24"/>
        </w:rPr>
        <w:t>Locandina della mostra</w:t>
      </w:r>
    </w:p>
    <w:p w14:paraId="2156B092" w14:textId="77777777" w:rsidR="00565D2C" w:rsidRDefault="00565D2C" w:rsidP="00565D2C">
      <w:pPr>
        <w:pStyle w:val="Nessunaspaziatura"/>
        <w:ind w:left="720"/>
        <w:rPr>
          <w:rStyle w:val="Enfasidelicata"/>
          <w:rFonts w:ascii="Arial" w:hAnsi="Arial" w:cs="Arial"/>
          <w:i w:val="0"/>
          <w:sz w:val="24"/>
          <w:szCs w:val="24"/>
        </w:rPr>
      </w:pPr>
    </w:p>
    <w:p w14:paraId="3703D859" w14:textId="76E8FCD4" w:rsidR="00565D2C" w:rsidRDefault="00565D2C" w:rsidP="00565D2C">
      <w:pPr>
        <w:pStyle w:val="Nessunaspaziatura"/>
        <w:numPr>
          <w:ilvl w:val="0"/>
          <w:numId w:val="1"/>
        </w:numPr>
        <w:rPr>
          <w:rStyle w:val="Enfasidelicata"/>
          <w:rFonts w:ascii="Arial" w:hAnsi="Arial" w:cs="Arial"/>
          <w:i w:val="0"/>
          <w:sz w:val="24"/>
          <w:szCs w:val="24"/>
        </w:rPr>
      </w:pPr>
      <w:r>
        <w:rPr>
          <w:rStyle w:val="Enfasidelicata"/>
          <w:rFonts w:ascii="Arial" w:hAnsi="Arial" w:cs="Arial"/>
          <w:i w:val="0"/>
          <w:sz w:val="24"/>
          <w:szCs w:val="24"/>
        </w:rPr>
        <w:t xml:space="preserve">Tre opere di </w:t>
      </w:r>
      <w:proofErr w:type="spellStart"/>
      <w:r>
        <w:rPr>
          <w:rStyle w:val="Enfasidelicata"/>
          <w:rFonts w:ascii="Arial" w:hAnsi="Arial" w:cs="Arial"/>
          <w:i w:val="0"/>
          <w:sz w:val="24"/>
          <w:szCs w:val="24"/>
        </w:rPr>
        <w:t>Annalaura</w:t>
      </w:r>
      <w:proofErr w:type="spellEnd"/>
      <w:r>
        <w:rPr>
          <w:rStyle w:val="Enfasidelicata"/>
          <w:rFonts w:ascii="Arial" w:hAnsi="Arial" w:cs="Arial"/>
          <w:i w:val="0"/>
          <w:sz w:val="24"/>
          <w:szCs w:val="24"/>
        </w:rPr>
        <w:t xml:space="preserve"> di </w:t>
      </w:r>
      <w:proofErr w:type="spellStart"/>
      <w:r>
        <w:rPr>
          <w:rStyle w:val="Enfasidelicata"/>
          <w:rFonts w:ascii="Arial" w:hAnsi="Arial" w:cs="Arial"/>
          <w:i w:val="0"/>
          <w:sz w:val="24"/>
          <w:szCs w:val="24"/>
        </w:rPr>
        <w:t>Luggo</w:t>
      </w:r>
      <w:proofErr w:type="spellEnd"/>
      <w:r>
        <w:rPr>
          <w:rStyle w:val="Enfasidelicata"/>
          <w:rFonts w:ascii="Arial" w:hAnsi="Arial" w:cs="Arial"/>
          <w:i w:val="0"/>
          <w:sz w:val="24"/>
          <w:szCs w:val="24"/>
        </w:rPr>
        <w:t>:</w:t>
      </w:r>
    </w:p>
    <w:p w14:paraId="6338508B" w14:textId="77777777" w:rsidR="00565D2C" w:rsidRPr="00565D2C" w:rsidRDefault="00565D2C" w:rsidP="00565D2C">
      <w:pPr>
        <w:pStyle w:val="Nessunaspaziatura"/>
        <w:ind w:left="720"/>
        <w:rPr>
          <w:rStyle w:val="Enfasidelicata"/>
          <w:rFonts w:ascii="Arial" w:hAnsi="Arial" w:cs="Arial"/>
          <w:i w:val="0"/>
          <w:sz w:val="24"/>
          <w:szCs w:val="24"/>
        </w:rPr>
      </w:pPr>
    </w:p>
    <w:p w14:paraId="7AF9B321" w14:textId="15C093A8" w:rsidR="00565D2C" w:rsidRDefault="00565D2C" w:rsidP="00565D2C">
      <w:pPr>
        <w:pStyle w:val="Nessunaspaziatura"/>
        <w:numPr>
          <w:ilvl w:val="0"/>
          <w:numId w:val="2"/>
        </w:numPr>
        <w:rPr>
          <w:rStyle w:val="Enfasidelicata"/>
          <w:rFonts w:ascii="Arial" w:hAnsi="Arial" w:cs="Arial"/>
          <w:i w:val="0"/>
          <w:sz w:val="24"/>
          <w:szCs w:val="24"/>
        </w:rPr>
      </w:pPr>
      <w:r w:rsidRPr="00565D2C">
        <w:rPr>
          <w:rStyle w:val="Enfasidelicata"/>
          <w:rFonts w:ascii="Arial" w:hAnsi="Arial" w:cs="Arial"/>
          <w:i w:val="0"/>
          <w:sz w:val="24"/>
          <w:szCs w:val="24"/>
        </w:rPr>
        <w:t>INTRO-SPECTIO (DA TINTORETTO</w:t>
      </w:r>
      <w:r>
        <w:rPr>
          <w:rStyle w:val="Enfasidelicata"/>
          <w:rFonts w:ascii="Arial" w:hAnsi="Arial" w:cs="Arial"/>
          <w:i w:val="0"/>
          <w:sz w:val="24"/>
          <w:szCs w:val="24"/>
        </w:rPr>
        <w:t xml:space="preserve">: L. GROTO, IL CIECO D’ADRIA), 2022, </w:t>
      </w:r>
      <w:r w:rsidRPr="00565D2C">
        <w:rPr>
          <w:rStyle w:val="Enfasidelicata"/>
          <w:rFonts w:ascii="Arial" w:hAnsi="Arial" w:cs="Arial"/>
          <w:i w:val="0"/>
          <w:sz w:val="24"/>
          <w:szCs w:val="24"/>
        </w:rPr>
        <w:t xml:space="preserve">stampa diretta su </w:t>
      </w:r>
      <w:proofErr w:type="spellStart"/>
      <w:r w:rsidRPr="00565D2C">
        <w:rPr>
          <w:rStyle w:val="Enfasidelicata"/>
          <w:rFonts w:ascii="Arial" w:hAnsi="Arial" w:cs="Arial"/>
          <w:i w:val="0"/>
          <w:sz w:val="24"/>
          <w:szCs w:val="24"/>
        </w:rPr>
        <w:t>dibond</w:t>
      </w:r>
      <w:proofErr w:type="spellEnd"/>
      <w:r w:rsidRPr="00565D2C">
        <w:rPr>
          <w:rStyle w:val="Enfasidelicata"/>
          <w:rFonts w:ascii="Arial" w:hAnsi="Arial" w:cs="Arial"/>
          <w:i w:val="0"/>
          <w:sz w:val="24"/>
          <w:szCs w:val="24"/>
        </w:rPr>
        <w:t xml:space="preserve"> forato, plexiglass, cm 60x50</w:t>
      </w:r>
    </w:p>
    <w:p w14:paraId="17ED4A82" w14:textId="77777777" w:rsidR="00565D2C" w:rsidRDefault="00565D2C" w:rsidP="00565D2C">
      <w:pPr>
        <w:pStyle w:val="Nessunaspaziatura"/>
        <w:ind w:left="720"/>
        <w:rPr>
          <w:rStyle w:val="Enfasidelicata"/>
          <w:rFonts w:ascii="Arial" w:hAnsi="Arial" w:cs="Arial"/>
          <w:i w:val="0"/>
          <w:sz w:val="24"/>
          <w:szCs w:val="24"/>
        </w:rPr>
      </w:pPr>
    </w:p>
    <w:p w14:paraId="0BD3FFEB" w14:textId="24A4009C" w:rsidR="00565D2C" w:rsidRDefault="00565D2C" w:rsidP="00565D2C">
      <w:pPr>
        <w:pStyle w:val="Nessunaspaziatura"/>
        <w:numPr>
          <w:ilvl w:val="0"/>
          <w:numId w:val="2"/>
        </w:numPr>
        <w:rPr>
          <w:rStyle w:val="Enfasidelicata"/>
          <w:rFonts w:ascii="Arial" w:hAnsi="Arial" w:cs="Arial"/>
          <w:i w:val="0"/>
          <w:sz w:val="24"/>
          <w:szCs w:val="24"/>
        </w:rPr>
      </w:pPr>
      <w:r w:rsidRPr="00565D2C">
        <w:rPr>
          <w:rStyle w:val="Enfasidelicata"/>
          <w:rFonts w:ascii="Arial" w:hAnsi="Arial" w:cs="Arial"/>
          <w:i w:val="0"/>
          <w:sz w:val="24"/>
          <w:szCs w:val="24"/>
        </w:rPr>
        <w:t>INTRO-SPECTIO (</w:t>
      </w:r>
      <w:r w:rsidR="00F30D02">
        <w:rPr>
          <w:rStyle w:val="Enfasidelicata"/>
          <w:rFonts w:ascii="Arial" w:hAnsi="Arial" w:cs="Arial"/>
          <w:i w:val="0"/>
          <w:sz w:val="24"/>
          <w:szCs w:val="24"/>
        </w:rPr>
        <w:t>CUMAE</w:t>
      </w:r>
      <w:r w:rsidRPr="00565D2C">
        <w:rPr>
          <w:rStyle w:val="Enfasidelicata"/>
          <w:rFonts w:ascii="Arial" w:hAnsi="Arial" w:cs="Arial"/>
          <w:i w:val="0"/>
          <w:sz w:val="24"/>
          <w:szCs w:val="24"/>
        </w:rPr>
        <w:t xml:space="preserve">), 2022, stampa diretta su </w:t>
      </w:r>
      <w:proofErr w:type="spellStart"/>
      <w:r w:rsidRPr="00565D2C">
        <w:rPr>
          <w:rStyle w:val="Enfasidelicata"/>
          <w:rFonts w:ascii="Arial" w:hAnsi="Arial" w:cs="Arial"/>
          <w:i w:val="0"/>
          <w:sz w:val="24"/>
          <w:szCs w:val="24"/>
        </w:rPr>
        <w:t>dibond</w:t>
      </w:r>
      <w:proofErr w:type="spellEnd"/>
      <w:r w:rsidRPr="00565D2C">
        <w:rPr>
          <w:rStyle w:val="Enfasidelicata"/>
          <w:rFonts w:ascii="Arial" w:hAnsi="Arial" w:cs="Arial"/>
          <w:i w:val="0"/>
          <w:sz w:val="24"/>
          <w:szCs w:val="24"/>
        </w:rPr>
        <w:t xml:space="preserve"> </w:t>
      </w:r>
      <w:r w:rsidR="00F30D02">
        <w:rPr>
          <w:rStyle w:val="Enfasidelicata"/>
          <w:rFonts w:ascii="Arial" w:hAnsi="Arial" w:cs="Arial"/>
          <w:i w:val="0"/>
          <w:sz w:val="24"/>
          <w:szCs w:val="24"/>
        </w:rPr>
        <w:t>forato, plexiglass, cm 70x5</w:t>
      </w:r>
      <w:r>
        <w:rPr>
          <w:rStyle w:val="Enfasidelicata"/>
          <w:rFonts w:ascii="Arial" w:hAnsi="Arial" w:cs="Arial"/>
          <w:i w:val="0"/>
          <w:sz w:val="24"/>
          <w:szCs w:val="24"/>
        </w:rPr>
        <w:t>0</w:t>
      </w:r>
    </w:p>
    <w:p w14:paraId="6BEB3791" w14:textId="0B32A498" w:rsidR="00565D2C" w:rsidRDefault="00565D2C" w:rsidP="00565D2C">
      <w:pPr>
        <w:pStyle w:val="Nessunaspaziatura"/>
        <w:rPr>
          <w:rStyle w:val="Enfasidelicata"/>
          <w:rFonts w:ascii="Arial" w:hAnsi="Arial" w:cs="Arial"/>
          <w:i w:val="0"/>
          <w:sz w:val="24"/>
          <w:szCs w:val="24"/>
        </w:rPr>
      </w:pPr>
    </w:p>
    <w:p w14:paraId="078A4677" w14:textId="47E0D03D" w:rsidR="00565D2C" w:rsidRPr="00565D2C" w:rsidRDefault="00565D2C" w:rsidP="00565D2C">
      <w:pPr>
        <w:pStyle w:val="Nessunaspaziatura"/>
        <w:numPr>
          <w:ilvl w:val="0"/>
          <w:numId w:val="2"/>
        </w:numPr>
        <w:rPr>
          <w:rStyle w:val="Enfasidelicata"/>
          <w:rFonts w:ascii="Arial" w:hAnsi="Arial" w:cs="Arial"/>
          <w:i w:val="0"/>
          <w:sz w:val="24"/>
          <w:szCs w:val="24"/>
        </w:rPr>
      </w:pPr>
      <w:r w:rsidRPr="00565D2C">
        <w:rPr>
          <w:rStyle w:val="Enfasidelicata"/>
          <w:rFonts w:ascii="Arial" w:hAnsi="Arial" w:cs="Arial"/>
          <w:i w:val="0"/>
          <w:sz w:val="24"/>
          <w:szCs w:val="24"/>
        </w:rPr>
        <w:t>INTRO-SPECTIO (</w:t>
      </w:r>
      <w:r w:rsidR="00F30D02">
        <w:rPr>
          <w:rStyle w:val="Enfasidelicata"/>
          <w:rFonts w:ascii="Arial" w:hAnsi="Arial" w:cs="Arial"/>
          <w:i w:val="0"/>
          <w:sz w:val="24"/>
          <w:szCs w:val="24"/>
        </w:rPr>
        <w:t>DA M. G. BENOIST</w:t>
      </w:r>
      <w:r w:rsidRPr="00565D2C">
        <w:rPr>
          <w:rStyle w:val="Enfasidelicata"/>
          <w:rFonts w:ascii="Arial" w:hAnsi="Arial" w:cs="Arial"/>
          <w:i w:val="0"/>
          <w:sz w:val="24"/>
          <w:szCs w:val="24"/>
        </w:rPr>
        <w:t>), 2022, stampa diretta su</w:t>
      </w:r>
      <w:r w:rsidR="00F30D02">
        <w:rPr>
          <w:rStyle w:val="Enfasidelicata"/>
          <w:rFonts w:ascii="Arial" w:hAnsi="Arial" w:cs="Arial"/>
          <w:i w:val="0"/>
          <w:sz w:val="24"/>
          <w:szCs w:val="24"/>
        </w:rPr>
        <w:t xml:space="preserve"> </w:t>
      </w:r>
      <w:proofErr w:type="spellStart"/>
      <w:r w:rsidR="00F30D02">
        <w:rPr>
          <w:rStyle w:val="Enfasidelicata"/>
          <w:rFonts w:ascii="Arial" w:hAnsi="Arial" w:cs="Arial"/>
          <w:i w:val="0"/>
          <w:sz w:val="24"/>
          <w:szCs w:val="24"/>
        </w:rPr>
        <w:t>dibond</w:t>
      </w:r>
      <w:proofErr w:type="spellEnd"/>
      <w:r w:rsidR="00F30D02">
        <w:rPr>
          <w:rStyle w:val="Enfasidelicata"/>
          <w:rFonts w:ascii="Arial" w:hAnsi="Arial" w:cs="Arial"/>
          <w:i w:val="0"/>
          <w:sz w:val="24"/>
          <w:szCs w:val="24"/>
        </w:rPr>
        <w:t xml:space="preserve"> forato, plexiglass, cm 60x5</w:t>
      </w:r>
      <w:r w:rsidRPr="00565D2C">
        <w:rPr>
          <w:rStyle w:val="Enfasidelicata"/>
          <w:rFonts w:ascii="Arial" w:hAnsi="Arial" w:cs="Arial"/>
          <w:i w:val="0"/>
          <w:sz w:val="24"/>
          <w:szCs w:val="24"/>
        </w:rPr>
        <w:t>0</w:t>
      </w:r>
      <w:bookmarkStart w:id="0" w:name="_GoBack"/>
      <w:bookmarkEnd w:id="0"/>
    </w:p>
    <w:sectPr w:rsidR="00565D2C" w:rsidRPr="00565D2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inion Pro">
    <w:panose1 w:val="02040503050306020203"/>
    <w:charset w:val="00"/>
    <w:family w:val="roman"/>
    <w:notTrueType/>
    <w:pitch w:val="variable"/>
    <w:sig w:usb0="60000287" w:usb1="00000001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F55349"/>
    <w:multiLevelType w:val="hybridMultilevel"/>
    <w:tmpl w:val="A62C616E"/>
    <w:lvl w:ilvl="0" w:tplc="816A438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572F83"/>
    <w:multiLevelType w:val="hybridMultilevel"/>
    <w:tmpl w:val="8BF2655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B20"/>
    <w:rsid w:val="00007161"/>
    <w:rsid w:val="0007256C"/>
    <w:rsid w:val="00073734"/>
    <w:rsid w:val="000A1861"/>
    <w:rsid w:val="000B17EC"/>
    <w:rsid w:val="000B2AB9"/>
    <w:rsid w:val="000C1384"/>
    <w:rsid w:val="000F2A45"/>
    <w:rsid w:val="001136F8"/>
    <w:rsid w:val="001B229C"/>
    <w:rsid w:val="001D7F65"/>
    <w:rsid w:val="001E359B"/>
    <w:rsid w:val="00205416"/>
    <w:rsid w:val="00234F14"/>
    <w:rsid w:val="002558E8"/>
    <w:rsid w:val="002929B1"/>
    <w:rsid w:val="00317F5E"/>
    <w:rsid w:val="003A08D8"/>
    <w:rsid w:val="003C6019"/>
    <w:rsid w:val="00412F7E"/>
    <w:rsid w:val="00416D12"/>
    <w:rsid w:val="00474B98"/>
    <w:rsid w:val="004B1B8B"/>
    <w:rsid w:val="004C542E"/>
    <w:rsid w:val="004E54DE"/>
    <w:rsid w:val="004F2108"/>
    <w:rsid w:val="00514C17"/>
    <w:rsid w:val="00565D2C"/>
    <w:rsid w:val="005B29BD"/>
    <w:rsid w:val="00636EBC"/>
    <w:rsid w:val="006635DB"/>
    <w:rsid w:val="006703E0"/>
    <w:rsid w:val="0069665E"/>
    <w:rsid w:val="006A64F7"/>
    <w:rsid w:val="006B2320"/>
    <w:rsid w:val="006B772F"/>
    <w:rsid w:val="006B7F64"/>
    <w:rsid w:val="006C5E86"/>
    <w:rsid w:val="006D5B20"/>
    <w:rsid w:val="007A6C51"/>
    <w:rsid w:val="007B5219"/>
    <w:rsid w:val="007B695C"/>
    <w:rsid w:val="007D233C"/>
    <w:rsid w:val="007F39C3"/>
    <w:rsid w:val="007F455E"/>
    <w:rsid w:val="007F67EF"/>
    <w:rsid w:val="008230B2"/>
    <w:rsid w:val="00896C57"/>
    <w:rsid w:val="008C0815"/>
    <w:rsid w:val="008F0343"/>
    <w:rsid w:val="008F77F8"/>
    <w:rsid w:val="0090767E"/>
    <w:rsid w:val="00917CA6"/>
    <w:rsid w:val="009305DE"/>
    <w:rsid w:val="00993160"/>
    <w:rsid w:val="009B533C"/>
    <w:rsid w:val="00A520FD"/>
    <w:rsid w:val="00A62647"/>
    <w:rsid w:val="00A81D4C"/>
    <w:rsid w:val="00A8540B"/>
    <w:rsid w:val="00A97DC3"/>
    <w:rsid w:val="00B1452F"/>
    <w:rsid w:val="00B35DDA"/>
    <w:rsid w:val="00B70AAC"/>
    <w:rsid w:val="00BE3204"/>
    <w:rsid w:val="00BE60EC"/>
    <w:rsid w:val="00C125D1"/>
    <w:rsid w:val="00C23537"/>
    <w:rsid w:val="00C90E29"/>
    <w:rsid w:val="00CD72EB"/>
    <w:rsid w:val="00CE312F"/>
    <w:rsid w:val="00D47AE9"/>
    <w:rsid w:val="00D6764F"/>
    <w:rsid w:val="00D92CEC"/>
    <w:rsid w:val="00E63299"/>
    <w:rsid w:val="00EA1750"/>
    <w:rsid w:val="00EB0889"/>
    <w:rsid w:val="00F30D02"/>
    <w:rsid w:val="00F80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4CEC0D"/>
  <w15:chartTrackingRefBased/>
  <w15:docId w15:val="{0AB43E6E-2747-46B4-864B-24E52B50B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125D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C125D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C125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C125D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6C5E86"/>
    <w:rPr>
      <w:color w:val="0000FF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EB0889"/>
    <w:rPr>
      <w:color w:val="605E5C"/>
      <w:shd w:val="clear" w:color="auto" w:fill="E1DFDD"/>
    </w:rPr>
  </w:style>
  <w:style w:type="paragraph" w:customStyle="1" w:styleId="Nessunostileparagrafo">
    <w:name w:val="[Nessuno stile paragrafo]"/>
    <w:rsid w:val="007F39C3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styleId="Nessunaspaziatura">
    <w:name w:val="No Spacing"/>
    <w:uiPriority w:val="1"/>
    <w:qFormat/>
    <w:rsid w:val="007F39C3"/>
    <w:pPr>
      <w:spacing w:after="0" w:line="240" w:lineRule="auto"/>
    </w:pPr>
    <w:rPr>
      <w:rFonts w:eastAsia="Times New Roman" w:cs="Times New Roman"/>
    </w:rPr>
  </w:style>
  <w:style w:type="character" w:customStyle="1" w:styleId="Titolo1Carattere">
    <w:name w:val="Titolo 1 Carattere"/>
    <w:basedOn w:val="Carpredefinitoparagrafo"/>
    <w:link w:val="Titolo1"/>
    <w:uiPriority w:val="9"/>
    <w:rsid w:val="00C125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C125D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C125D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itolo4Carattere">
    <w:name w:val="Titolo 4 Carattere"/>
    <w:basedOn w:val="Carpredefinitoparagrafo"/>
    <w:link w:val="Titolo4"/>
    <w:uiPriority w:val="9"/>
    <w:rsid w:val="00C125D1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itolo">
    <w:name w:val="Title"/>
    <w:basedOn w:val="Normale"/>
    <w:next w:val="Normale"/>
    <w:link w:val="TitoloCarattere"/>
    <w:uiPriority w:val="10"/>
    <w:qFormat/>
    <w:rsid w:val="00C125D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125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125D1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125D1"/>
    <w:rPr>
      <w:rFonts w:eastAsiaTheme="minorEastAsia"/>
      <w:color w:val="5A5A5A" w:themeColor="text1" w:themeTint="A5"/>
      <w:spacing w:val="15"/>
    </w:rPr>
  </w:style>
  <w:style w:type="character" w:styleId="Enfasidelicata">
    <w:name w:val="Subtle Emphasis"/>
    <w:basedOn w:val="Carpredefinitoparagrafo"/>
    <w:uiPriority w:val="19"/>
    <w:qFormat/>
    <w:rsid w:val="00C125D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65D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533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00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6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0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1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17556D-E562-468D-B0B9-82DB893672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3</Pages>
  <Words>1114</Words>
  <Characters>6356</Characters>
  <Application>Microsoft Office Word</Application>
  <DocSecurity>0</DocSecurity>
  <Lines>52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Filomena Maria</dc:creator>
  <cp:keywords/>
  <dc:description/>
  <cp:lastModifiedBy>Marcello</cp:lastModifiedBy>
  <cp:revision>6</cp:revision>
  <dcterms:created xsi:type="dcterms:W3CDTF">2023-02-04T10:37:00Z</dcterms:created>
  <dcterms:modified xsi:type="dcterms:W3CDTF">2023-02-04T13:22:00Z</dcterms:modified>
</cp:coreProperties>
</file>