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4B4" w:rsidRPr="007704B4" w:rsidRDefault="007704B4" w:rsidP="007704B4">
      <w:pPr>
        <w:jc w:val="both"/>
        <w:rPr>
          <w:rFonts w:ascii="Arial" w:hAnsi="Arial" w:cs="Arial"/>
          <w:sz w:val="28"/>
          <w:szCs w:val="28"/>
        </w:rPr>
      </w:pPr>
      <w:r w:rsidRPr="007704B4">
        <w:rPr>
          <w:rFonts w:ascii="Arial" w:hAnsi="Arial" w:cs="Arial"/>
          <w:sz w:val="28"/>
          <w:szCs w:val="28"/>
        </w:rPr>
        <w:t xml:space="preserve">Ricarda </w:t>
      </w:r>
      <w:proofErr w:type="spellStart"/>
      <w:r w:rsidRPr="007704B4">
        <w:rPr>
          <w:rFonts w:ascii="Arial" w:hAnsi="Arial" w:cs="Arial"/>
          <w:sz w:val="28"/>
          <w:szCs w:val="28"/>
        </w:rPr>
        <w:t>Guantario</w:t>
      </w:r>
      <w:proofErr w:type="spellEnd"/>
      <w:r w:rsidRPr="007704B4">
        <w:rPr>
          <w:rFonts w:ascii="Arial" w:hAnsi="Arial" w:cs="Arial"/>
          <w:sz w:val="28"/>
          <w:szCs w:val="28"/>
        </w:rPr>
        <w:t xml:space="preserve"> e</w:t>
      </w:r>
      <w:r>
        <w:rPr>
          <w:rFonts w:ascii="Arial" w:hAnsi="Arial" w:cs="Arial"/>
          <w:sz w:val="28"/>
          <w:szCs w:val="28"/>
        </w:rPr>
        <w:t>s</w:t>
      </w:r>
      <w:r w:rsidRPr="007704B4">
        <w:rPr>
          <w:rFonts w:ascii="Arial" w:hAnsi="Arial" w:cs="Arial"/>
          <w:sz w:val="28"/>
          <w:szCs w:val="28"/>
        </w:rPr>
        <w:t xml:space="preserve">pone alla Biennale di Milano, a Venezia e ad </w:t>
      </w:r>
      <w:proofErr w:type="spellStart"/>
      <w:r w:rsidRPr="007704B4">
        <w:rPr>
          <w:rFonts w:ascii="Arial" w:hAnsi="Arial" w:cs="Arial"/>
          <w:sz w:val="28"/>
          <w:szCs w:val="28"/>
        </w:rPr>
        <w:t>ArtePadova</w:t>
      </w:r>
      <w:proofErr w:type="spellEnd"/>
    </w:p>
    <w:p w:rsidR="007704B4" w:rsidRPr="004D67E6" w:rsidRDefault="007704B4" w:rsidP="007704B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4D67E6">
        <w:rPr>
          <w:rFonts w:ascii="Arial" w:hAnsi="Arial" w:cs="Arial"/>
          <w:sz w:val="24"/>
          <w:szCs w:val="24"/>
        </w:rPr>
        <w:t xml:space="preserve">Altre importanti tappe per l'artista poliedrica Ricarda </w:t>
      </w:r>
      <w:proofErr w:type="spellStart"/>
      <w:r w:rsidRPr="004D67E6">
        <w:rPr>
          <w:rFonts w:ascii="Arial" w:hAnsi="Arial" w:cs="Arial"/>
          <w:sz w:val="24"/>
          <w:szCs w:val="24"/>
        </w:rPr>
        <w:t>Guantario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che, a partire dal 10 ottobre esporrà: alla Bienn</w:t>
      </w:r>
      <w:r w:rsidR="004D0736" w:rsidRPr="004D67E6">
        <w:rPr>
          <w:rFonts w:ascii="Arial" w:hAnsi="Arial" w:cs="Arial"/>
          <w:sz w:val="24"/>
          <w:szCs w:val="24"/>
        </w:rPr>
        <w:t>a</w:t>
      </w:r>
      <w:r w:rsidRPr="004D67E6">
        <w:rPr>
          <w:rFonts w:ascii="Arial" w:hAnsi="Arial" w:cs="Arial"/>
          <w:sz w:val="24"/>
          <w:szCs w:val="24"/>
        </w:rPr>
        <w:t>le di Milano presentata da Vittorio Sgarbi presso Brera Site, alla Mostra Internazionale sul tema del Cinema a Venezia "</w:t>
      </w:r>
      <w:proofErr w:type="spellStart"/>
      <w:r w:rsidRPr="004D67E6">
        <w:rPr>
          <w:rFonts w:ascii="Arial" w:hAnsi="Arial" w:cs="Arial"/>
          <w:sz w:val="24"/>
          <w:szCs w:val="24"/>
        </w:rPr>
        <w:t>Humanizing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the </w:t>
      </w:r>
      <w:proofErr w:type="spellStart"/>
      <w:r w:rsidRPr="004D67E6">
        <w:rPr>
          <w:rFonts w:ascii="Arial" w:hAnsi="Arial" w:cs="Arial"/>
          <w:sz w:val="24"/>
          <w:szCs w:val="24"/>
        </w:rPr>
        <w:t>Icon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" presso le sale di Palazzo Zenobio nell'ambito dello "Stato dell'Arte ai Tempi della 58 Biennale di Venezia" e alla Fiera </w:t>
      </w:r>
      <w:proofErr w:type="spellStart"/>
      <w:r w:rsidRPr="004D67E6">
        <w:rPr>
          <w:rFonts w:ascii="Arial" w:hAnsi="Arial" w:cs="Arial"/>
          <w:sz w:val="24"/>
          <w:szCs w:val="24"/>
        </w:rPr>
        <w:t>ArtePadova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2019 .</w:t>
      </w:r>
    </w:p>
    <w:p w:rsidR="007704B4" w:rsidRPr="004D67E6" w:rsidRDefault="007704B4" w:rsidP="007704B4">
      <w:pPr>
        <w:jc w:val="both"/>
        <w:rPr>
          <w:rFonts w:ascii="Arial" w:hAnsi="Arial" w:cs="Arial"/>
          <w:sz w:val="24"/>
          <w:szCs w:val="24"/>
        </w:rPr>
      </w:pPr>
      <w:r w:rsidRPr="004D67E6">
        <w:rPr>
          <w:rFonts w:ascii="Arial" w:hAnsi="Arial" w:cs="Arial"/>
          <w:sz w:val="24"/>
          <w:szCs w:val="24"/>
        </w:rPr>
        <w:t>Dopo i riscontri positivi della Triennale di Roma e della Rassegna Internazionale Grazie Italia patr</w:t>
      </w:r>
      <w:r w:rsidR="004D0736" w:rsidRPr="004D67E6">
        <w:rPr>
          <w:rFonts w:ascii="Arial" w:hAnsi="Arial" w:cs="Arial"/>
          <w:sz w:val="24"/>
          <w:szCs w:val="24"/>
        </w:rPr>
        <w:t>ocinala dal Padiglione Guatemala</w:t>
      </w:r>
      <w:r w:rsidRPr="004D67E6">
        <w:rPr>
          <w:rFonts w:ascii="Arial" w:hAnsi="Arial" w:cs="Arial"/>
          <w:sz w:val="24"/>
          <w:szCs w:val="24"/>
        </w:rPr>
        <w:t xml:space="preserve"> durante la 57^ Biennale di Venezia, la </w:t>
      </w:r>
      <w:proofErr w:type="spellStart"/>
      <w:r w:rsidRPr="004D67E6">
        <w:rPr>
          <w:rFonts w:ascii="Arial" w:hAnsi="Arial" w:cs="Arial"/>
          <w:sz w:val="24"/>
          <w:szCs w:val="24"/>
        </w:rPr>
        <w:t>Guantario</w:t>
      </w:r>
      <w:proofErr w:type="spellEnd"/>
      <w:r w:rsidRPr="004D67E6">
        <w:rPr>
          <w:rFonts w:ascii="Arial" w:hAnsi="Arial" w:cs="Arial"/>
          <w:sz w:val="24"/>
          <w:szCs w:val="24"/>
        </w:rPr>
        <w:t>, continuando la produzione di opere originali ed a volte ironiche che trasmettono al tempo stesso messaggi ed interrogativi su vari aspetti importanti dell'esistenza, espone in diverse mostre ed eventi in palazzi di prestigio.</w:t>
      </w:r>
    </w:p>
    <w:p w:rsidR="007704B4" w:rsidRPr="004D67E6" w:rsidRDefault="007704B4" w:rsidP="007704B4">
      <w:pPr>
        <w:jc w:val="both"/>
        <w:rPr>
          <w:rFonts w:ascii="Arial" w:hAnsi="Arial" w:cs="Arial"/>
          <w:sz w:val="24"/>
          <w:szCs w:val="24"/>
        </w:rPr>
      </w:pPr>
      <w:r w:rsidRPr="004D67E6">
        <w:rPr>
          <w:rFonts w:ascii="Arial" w:hAnsi="Arial" w:cs="Arial"/>
          <w:sz w:val="24"/>
          <w:szCs w:val="24"/>
        </w:rPr>
        <w:t xml:space="preserve">A fronte di una generale trasformazione della società contemporanea imposta dal conformismo culturale e mediatico - afferma Ricarda </w:t>
      </w:r>
      <w:proofErr w:type="spellStart"/>
      <w:r w:rsidRPr="004D67E6">
        <w:rPr>
          <w:rFonts w:ascii="Arial" w:hAnsi="Arial" w:cs="Arial"/>
          <w:sz w:val="24"/>
          <w:szCs w:val="24"/>
        </w:rPr>
        <w:t>Guantario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- avvicinandomi alla ricerca sulla verità della vita, ho sentito di lanciare tramite l'arte, provocazioni in maniera sottile, inviti alla riflessione sui cosa sono i "valori" di una società basata sull’attaccamento ai beni materiali, al successo effimero, incuriosendo i fruitori a ragionare su temi profondi, su cosa sia la "verità" intesa sia in senso concreto che spirituale, presente nella natura di ogni essere umano e su cosa sia il riconoscere la propria essenza dando valore alla proprio </w:t>
      </w:r>
      <w:proofErr w:type="spellStart"/>
      <w:r w:rsidRPr="004D67E6">
        <w:rPr>
          <w:rFonts w:ascii="Arial" w:hAnsi="Arial" w:cs="Arial"/>
          <w:sz w:val="24"/>
          <w:szCs w:val="24"/>
        </w:rPr>
        <w:t>sè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per il raggiungimento dell’autentica felicità, il punto di accesso alla libertà, non quella comunemente definita tale.</w:t>
      </w:r>
    </w:p>
    <w:p w:rsidR="007704B4" w:rsidRPr="004D67E6" w:rsidRDefault="007704B4" w:rsidP="007704B4">
      <w:pPr>
        <w:jc w:val="both"/>
        <w:rPr>
          <w:rFonts w:ascii="Arial" w:hAnsi="Arial" w:cs="Arial"/>
          <w:sz w:val="24"/>
          <w:szCs w:val="24"/>
        </w:rPr>
      </w:pPr>
      <w:r w:rsidRPr="004D67E6">
        <w:rPr>
          <w:rFonts w:ascii="Arial" w:hAnsi="Arial" w:cs="Arial"/>
          <w:sz w:val="24"/>
          <w:szCs w:val="24"/>
        </w:rPr>
        <w:t xml:space="preserve">Di seguito i programmi delle mostre imminenti alle quali la </w:t>
      </w:r>
      <w:proofErr w:type="spellStart"/>
      <w:r w:rsidRPr="004D67E6">
        <w:rPr>
          <w:rFonts w:ascii="Arial" w:hAnsi="Arial" w:cs="Arial"/>
          <w:sz w:val="24"/>
          <w:szCs w:val="24"/>
        </w:rPr>
        <w:t>Gu</w:t>
      </w:r>
      <w:r w:rsidR="004D0736" w:rsidRPr="004D67E6">
        <w:rPr>
          <w:rFonts w:ascii="Arial" w:hAnsi="Arial" w:cs="Arial"/>
          <w:sz w:val="24"/>
          <w:szCs w:val="24"/>
        </w:rPr>
        <w:t>a</w:t>
      </w:r>
      <w:r w:rsidRPr="004D67E6">
        <w:rPr>
          <w:rFonts w:ascii="Arial" w:hAnsi="Arial" w:cs="Arial"/>
          <w:sz w:val="24"/>
          <w:szCs w:val="24"/>
        </w:rPr>
        <w:t>ntario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parteciperà:</w:t>
      </w:r>
    </w:p>
    <w:p w:rsidR="007704B4" w:rsidRPr="004D67E6" w:rsidRDefault="007704B4" w:rsidP="007704B4">
      <w:pPr>
        <w:jc w:val="both"/>
        <w:rPr>
          <w:rFonts w:ascii="Arial" w:hAnsi="Arial" w:cs="Arial"/>
          <w:sz w:val="24"/>
          <w:szCs w:val="24"/>
        </w:rPr>
      </w:pPr>
      <w:r w:rsidRPr="004D67E6">
        <w:rPr>
          <w:rFonts w:ascii="Arial" w:hAnsi="Arial" w:cs="Arial"/>
          <w:sz w:val="24"/>
          <w:szCs w:val="24"/>
        </w:rPr>
        <w:t xml:space="preserve">-Biennale di Milano: dal 10 al 14 ottobre 2019 negli spazi di Brera Site di Milano, l'opera esposta è intitolata "La Ruota - da dove veniamo, dove siamo diretti in preda alla smania di successo? e cos'è il vero successo?". La rassegna, sarà presentata da Vittorio Sgarbi, giunta alla terza edizione, è curata e ideata da Salvo </w:t>
      </w:r>
      <w:proofErr w:type="spellStart"/>
      <w:r w:rsidRPr="004D67E6">
        <w:rPr>
          <w:rFonts w:ascii="Arial" w:hAnsi="Arial" w:cs="Arial"/>
          <w:sz w:val="24"/>
          <w:szCs w:val="24"/>
        </w:rPr>
        <w:t>Nugnes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e, oltre all'esposizione delle opere d'arte provenienti da diverse parti del mondo, ci saranno una serie di appuntamenti: Giovedì 10 ottobre inaugurazione, alle 18 la conferenza stampa con Francesco Alberoni, Massimo Giletti, Silvana Giacobini, Morgan, Carlo Motta di editoriale G. Mondadori e </w:t>
      </w:r>
      <w:proofErr w:type="spellStart"/>
      <w:r w:rsidRPr="004D67E6">
        <w:rPr>
          <w:rFonts w:ascii="Arial" w:hAnsi="Arial" w:cs="Arial"/>
          <w:sz w:val="24"/>
          <w:szCs w:val="24"/>
        </w:rPr>
        <w:t>Alviero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Martini. Venerdì 11 alle 17 l’incontro con il direttore di TgCom24 Paolo Liguori e alle 18con Edoardo Bennato, che espone anche alcune delle sue opere. Sabato 12 alle 15 l’appuntamento è con Vittorio Sgarbi e con </w:t>
      </w:r>
      <w:proofErr w:type="spellStart"/>
      <w:r w:rsidRPr="004D67E6">
        <w:rPr>
          <w:rFonts w:ascii="Arial" w:hAnsi="Arial" w:cs="Arial"/>
          <w:sz w:val="24"/>
          <w:szCs w:val="24"/>
        </w:rPr>
        <w:t>Josè</w:t>
      </w:r>
      <w:proofErr w:type="spellEnd"/>
      <w:r w:rsidR="004D0736" w:rsidRPr="004D67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67E6">
        <w:rPr>
          <w:rFonts w:ascii="Arial" w:hAnsi="Arial" w:cs="Arial"/>
          <w:sz w:val="24"/>
          <w:szCs w:val="24"/>
        </w:rPr>
        <w:t>Dalì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, con la giornalista Rai Antonietta di Vizia e con il comico di Zelig Francesco Damiano. Domenica alle 13 è in programma l’incontro con la scrittrice e psicologa Maria Rita Parsi, con Francesco Alberoni e </w:t>
      </w:r>
      <w:proofErr w:type="spellStart"/>
      <w:r w:rsidRPr="004D67E6">
        <w:rPr>
          <w:rFonts w:ascii="Arial" w:hAnsi="Arial" w:cs="Arial"/>
          <w:sz w:val="24"/>
          <w:szCs w:val="24"/>
        </w:rPr>
        <w:t>JosèDalì</w:t>
      </w:r>
      <w:proofErr w:type="spellEnd"/>
      <w:r w:rsidRPr="004D67E6">
        <w:rPr>
          <w:rFonts w:ascii="Arial" w:hAnsi="Arial" w:cs="Arial"/>
          <w:sz w:val="24"/>
          <w:szCs w:val="24"/>
        </w:rPr>
        <w:t>. La Biennale di Milano gode del patrocinio dell’Unesco, del Ministero dei Beni e delle attività Culturali e del Turismo, della Regione Lombardia, della Provincia e del Comune di Milano. Ingre</w:t>
      </w:r>
      <w:r w:rsidR="004D0736" w:rsidRPr="004D67E6">
        <w:rPr>
          <w:rFonts w:ascii="Arial" w:hAnsi="Arial" w:cs="Arial"/>
          <w:sz w:val="24"/>
          <w:szCs w:val="24"/>
        </w:rPr>
        <w:t>s</w:t>
      </w:r>
      <w:r w:rsidRPr="004D67E6">
        <w:rPr>
          <w:rFonts w:ascii="Arial" w:hAnsi="Arial" w:cs="Arial"/>
          <w:sz w:val="24"/>
          <w:szCs w:val="24"/>
        </w:rPr>
        <w:t>so Libero</w:t>
      </w:r>
    </w:p>
    <w:p w:rsidR="007704B4" w:rsidRPr="004D67E6" w:rsidRDefault="007704B4" w:rsidP="007704B4">
      <w:pPr>
        <w:jc w:val="both"/>
        <w:rPr>
          <w:rFonts w:ascii="Arial" w:hAnsi="Arial" w:cs="Arial"/>
          <w:sz w:val="24"/>
          <w:szCs w:val="24"/>
        </w:rPr>
      </w:pPr>
      <w:r w:rsidRPr="004D67E6">
        <w:rPr>
          <w:rFonts w:ascii="Arial" w:hAnsi="Arial" w:cs="Arial"/>
          <w:sz w:val="24"/>
          <w:szCs w:val="24"/>
        </w:rPr>
        <w:t>-"</w:t>
      </w:r>
      <w:proofErr w:type="spellStart"/>
      <w:r w:rsidRPr="004D67E6">
        <w:rPr>
          <w:rFonts w:ascii="Arial" w:hAnsi="Arial" w:cs="Arial"/>
          <w:sz w:val="24"/>
          <w:szCs w:val="24"/>
        </w:rPr>
        <w:t>Humanizing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the </w:t>
      </w:r>
      <w:proofErr w:type="spellStart"/>
      <w:r w:rsidRPr="004D67E6">
        <w:rPr>
          <w:rFonts w:ascii="Arial" w:hAnsi="Arial" w:cs="Arial"/>
          <w:sz w:val="24"/>
          <w:szCs w:val="24"/>
        </w:rPr>
        <w:t>Icon</w:t>
      </w:r>
      <w:proofErr w:type="spellEnd"/>
      <w:r w:rsidRPr="004D67E6">
        <w:rPr>
          <w:rFonts w:ascii="Arial" w:hAnsi="Arial" w:cs="Arial"/>
          <w:sz w:val="24"/>
          <w:szCs w:val="24"/>
        </w:rPr>
        <w:t>" nell'ambito de Lo stato dell'arte ai tempi della 58 Biennale di Venezia dal 14 ottobre inaugurazione della Mostra Collettiva Internazionale sul tema del Cinema a cura di Giorgio Grasso e Maria Palladino, mostra che inoltre farà da cornice , alla prima assoluta in Italia del film biografico "</w:t>
      </w:r>
      <w:proofErr w:type="spellStart"/>
      <w:r w:rsidRPr="004D67E6">
        <w:rPr>
          <w:rFonts w:ascii="Arial" w:hAnsi="Arial" w:cs="Arial"/>
          <w:sz w:val="24"/>
          <w:szCs w:val="24"/>
        </w:rPr>
        <w:t>Why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67E6">
        <w:rPr>
          <w:rFonts w:ascii="Arial" w:hAnsi="Arial" w:cs="Arial"/>
          <w:sz w:val="24"/>
          <w:szCs w:val="24"/>
        </w:rPr>
        <w:t>not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67E6">
        <w:rPr>
          <w:rFonts w:ascii="Arial" w:hAnsi="Arial" w:cs="Arial"/>
          <w:sz w:val="24"/>
          <w:szCs w:val="24"/>
        </w:rPr>
        <w:t>choose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love? A M</w:t>
      </w:r>
      <w:r w:rsidR="004D0736" w:rsidRPr="004D67E6">
        <w:rPr>
          <w:rFonts w:ascii="Arial" w:hAnsi="Arial" w:cs="Arial"/>
          <w:sz w:val="24"/>
          <w:szCs w:val="24"/>
        </w:rPr>
        <w:t xml:space="preserve">ary </w:t>
      </w:r>
      <w:proofErr w:type="spellStart"/>
      <w:r w:rsidR="004D0736" w:rsidRPr="004D67E6">
        <w:rPr>
          <w:rFonts w:ascii="Arial" w:hAnsi="Arial" w:cs="Arial"/>
          <w:sz w:val="24"/>
          <w:szCs w:val="24"/>
        </w:rPr>
        <w:t>Pickford</w:t>
      </w:r>
      <w:proofErr w:type="spellEnd"/>
      <w:r w:rsidR="004D0736" w:rsidRPr="004D67E6">
        <w:rPr>
          <w:rFonts w:ascii="Arial" w:hAnsi="Arial" w:cs="Arial"/>
          <w:sz w:val="24"/>
          <w:szCs w:val="24"/>
        </w:rPr>
        <w:t xml:space="preserve"> </w:t>
      </w:r>
      <w:r w:rsidR="004D0736" w:rsidRPr="004D67E6">
        <w:rPr>
          <w:rFonts w:ascii="Arial" w:hAnsi="Arial" w:cs="Arial"/>
          <w:sz w:val="24"/>
          <w:szCs w:val="24"/>
        </w:rPr>
        <w:lastRenderedPageBreak/>
        <w:t>Manifesto", della regista e p</w:t>
      </w:r>
      <w:r w:rsidRPr="004D67E6">
        <w:rPr>
          <w:rFonts w:ascii="Arial" w:hAnsi="Arial" w:cs="Arial"/>
          <w:sz w:val="24"/>
          <w:szCs w:val="24"/>
        </w:rPr>
        <w:t xml:space="preserve">roduttrice americana Jennifer </w:t>
      </w:r>
      <w:proofErr w:type="spellStart"/>
      <w:r w:rsidRPr="004D67E6">
        <w:rPr>
          <w:rFonts w:ascii="Arial" w:hAnsi="Arial" w:cs="Arial"/>
          <w:sz w:val="24"/>
          <w:szCs w:val="24"/>
        </w:rPr>
        <w:t>DeLia</w:t>
      </w:r>
      <w:proofErr w:type="spellEnd"/>
      <w:r w:rsidRPr="004D67E6">
        <w:rPr>
          <w:rFonts w:ascii="Arial" w:hAnsi="Arial" w:cs="Arial"/>
          <w:sz w:val="24"/>
          <w:szCs w:val="24"/>
        </w:rPr>
        <w:t>. a Palazzo Zenobio presso il Salone degli Specchi ed i prestigiosi spazi al primo piano di Ca' Zenobio,</w:t>
      </w:r>
      <w:r w:rsidR="004D0736" w:rsidRPr="004D67E6">
        <w:rPr>
          <w:rFonts w:ascii="Arial" w:hAnsi="Arial" w:cs="Arial"/>
          <w:sz w:val="24"/>
          <w:szCs w:val="24"/>
        </w:rPr>
        <w:t xml:space="preserve"> </w:t>
      </w:r>
      <w:r w:rsidRPr="004D67E6">
        <w:rPr>
          <w:rFonts w:ascii="Arial" w:hAnsi="Arial" w:cs="Arial"/>
          <w:sz w:val="24"/>
          <w:szCs w:val="24"/>
        </w:rPr>
        <w:t xml:space="preserve">Collegio Armeno </w:t>
      </w:r>
      <w:proofErr w:type="spellStart"/>
      <w:r w:rsidRPr="004D67E6">
        <w:rPr>
          <w:rFonts w:ascii="Arial" w:hAnsi="Arial" w:cs="Arial"/>
          <w:sz w:val="24"/>
          <w:szCs w:val="24"/>
        </w:rPr>
        <w:t>Moorat-Raphael</w:t>
      </w:r>
      <w:proofErr w:type="spellEnd"/>
      <w:r w:rsidRPr="004D67E6">
        <w:rPr>
          <w:rFonts w:ascii="Arial" w:hAnsi="Arial" w:cs="Arial"/>
          <w:sz w:val="24"/>
          <w:szCs w:val="24"/>
        </w:rPr>
        <w:t>. L'evento intern</w:t>
      </w:r>
      <w:r w:rsidR="004D0736" w:rsidRPr="004D67E6">
        <w:rPr>
          <w:rFonts w:ascii="Arial" w:hAnsi="Arial" w:cs="Arial"/>
          <w:sz w:val="24"/>
          <w:szCs w:val="24"/>
        </w:rPr>
        <w:t>a</w:t>
      </w:r>
      <w:r w:rsidRPr="004D67E6">
        <w:rPr>
          <w:rFonts w:ascii="Arial" w:hAnsi="Arial" w:cs="Arial"/>
          <w:sz w:val="24"/>
          <w:szCs w:val="24"/>
        </w:rPr>
        <w:t>zio</w:t>
      </w:r>
      <w:r w:rsidR="004D0736" w:rsidRPr="004D67E6">
        <w:rPr>
          <w:rFonts w:ascii="Arial" w:hAnsi="Arial" w:cs="Arial"/>
          <w:sz w:val="24"/>
          <w:szCs w:val="24"/>
        </w:rPr>
        <w:t>nale prevede la presenza della r</w:t>
      </w:r>
      <w:r w:rsidRPr="004D67E6">
        <w:rPr>
          <w:rFonts w:ascii="Arial" w:hAnsi="Arial" w:cs="Arial"/>
          <w:sz w:val="24"/>
          <w:szCs w:val="24"/>
        </w:rPr>
        <w:t xml:space="preserve">egista Jennifer </w:t>
      </w:r>
      <w:proofErr w:type="spellStart"/>
      <w:r w:rsidRPr="004D67E6">
        <w:rPr>
          <w:rFonts w:ascii="Arial" w:hAnsi="Arial" w:cs="Arial"/>
          <w:sz w:val="24"/>
          <w:szCs w:val="24"/>
        </w:rPr>
        <w:t>DeLia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e di famosi ospiti del mondo </w:t>
      </w:r>
      <w:r w:rsidR="004D0736" w:rsidRPr="004D67E6">
        <w:rPr>
          <w:rFonts w:ascii="Arial" w:hAnsi="Arial" w:cs="Arial"/>
          <w:sz w:val="24"/>
          <w:szCs w:val="24"/>
        </w:rPr>
        <w:t>d</w:t>
      </w:r>
      <w:r w:rsidRPr="004D67E6">
        <w:rPr>
          <w:rFonts w:ascii="Arial" w:hAnsi="Arial" w:cs="Arial"/>
          <w:sz w:val="24"/>
          <w:szCs w:val="24"/>
        </w:rPr>
        <w:t>el cinema, la conferenza di presentazione e la proiezione del film. La mostra resterà visitabile fino al 31 Ottobre, in orario: martedì - domenica 10,00 - 18,00. Ingresso libero</w:t>
      </w:r>
    </w:p>
    <w:p w:rsidR="007704B4" w:rsidRPr="004D67E6" w:rsidRDefault="007704B4" w:rsidP="007704B4">
      <w:pPr>
        <w:jc w:val="both"/>
        <w:rPr>
          <w:rFonts w:ascii="Arial" w:hAnsi="Arial" w:cs="Arial"/>
          <w:sz w:val="24"/>
          <w:szCs w:val="24"/>
        </w:rPr>
      </w:pPr>
      <w:r w:rsidRPr="004D67E6">
        <w:rPr>
          <w:rFonts w:ascii="Arial" w:hAnsi="Arial" w:cs="Arial"/>
          <w:sz w:val="24"/>
          <w:szCs w:val="24"/>
        </w:rPr>
        <w:t>-</w:t>
      </w:r>
      <w:proofErr w:type="spellStart"/>
      <w:r w:rsidRPr="004D67E6">
        <w:rPr>
          <w:rFonts w:ascii="Arial" w:hAnsi="Arial" w:cs="Arial"/>
          <w:sz w:val="24"/>
          <w:szCs w:val="24"/>
        </w:rPr>
        <w:t>ArtePadova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2019 stand </w:t>
      </w:r>
      <w:proofErr w:type="spellStart"/>
      <w:r w:rsidRPr="004D67E6">
        <w:rPr>
          <w:rFonts w:ascii="Arial" w:hAnsi="Arial" w:cs="Arial"/>
          <w:sz w:val="24"/>
          <w:szCs w:val="24"/>
        </w:rPr>
        <w:t>SoloArteDonna</w:t>
      </w:r>
      <w:proofErr w:type="spellEnd"/>
      <w:r w:rsidRPr="004D67E6">
        <w:rPr>
          <w:rFonts w:ascii="Arial" w:hAnsi="Arial" w:cs="Arial"/>
          <w:sz w:val="24"/>
          <w:szCs w:val="24"/>
        </w:rPr>
        <w:t xml:space="preserve"> dal 15 al 18 novembre 2019.</w:t>
      </w:r>
    </w:p>
    <w:bookmarkEnd w:id="0"/>
    <w:p w:rsidR="00AD4675" w:rsidRPr="007704B4" w:rsidRDefault="00AD4675" w:rsidP="007704B4">
      <w:pPr>
        <w:jc w:val="both"/>
        <w:rPr>
          <w:rFonts w:ascii="Arial" w:hAnsi="Arial" w:cs="Arial"/>
          <w:sz w:val="28"/>
          <w:szCs w:val="28"/>
        </w:rPr>
      </w:pPr>
    </w:p>
    <w:p w:rsidR="007704B4" w:rsidRPr="007704B4" w:rsidRDefault="007704B4" w:rsidP="004D67E6">
      <w:pPr>
        <w:jc w:val="right"/>
        <w:rPr>
          <w:rFonts w:ascii="Arial" w:hAnsi="Arial" w:cs="Arial"/>
          <w:sz w:val="28"/>
          <w:szCs w:val="28"/>
        </w:rPr>
      </w:pPr>
      <w:r w:rsidRPr="007704B4">
        <w:rPr>
          <w:rFonts w:ascii="Arial" w:hAnsi="Arial" w:cs="Arial"/>
          <w:sz w:val="28"/>
          <w:szCs w:val="28"/>
        </w:rPr>
        <w:t xml:space="preserve">Maria Teresa </w:t>
      </w:r>
      <w:proofErr w:type="spellStart"/>
      <w:r w:rsidRPr="007704B4">
        <w:rPr>
          <w:rFonts w:ascii="Arial" w:hAnsi="Arial" w:cs="Arial"/>
          <w:sz w:val="28"/>
          <w:szCs w:val="28"/>
        </w:rPr>
        <w:t>Alicino</w:t>
      </w:r>
      <w:proofErr w:type="spellEnd"/>
    </w:p>
    <w:p w:rsidR="007704B4" w:rsidRPr="007704B4" w:rsidRDefault="007704B4" w:rsidP="004D67E6">
      <w:pPr>
        <w:jc w:val="right"/>
        <w:rPr>
          <w:rFonts w:ascii="Arial" w:hAnsi="Arial" w:cs="Arial"/>
          <w:sz w:val="28"/>
          <w:szCs w:val="28"/>
        </w:rPr>
      </w:pPr>
      <w:r w:rsidRPr="007704B4">
        <w:rPr>
          <w:rFonts w:ascii="Arial" w:hAnsi="Arial" w:cs="Arial"/>
          <w:sz w:val="28"/>
          <w:szCs w:val="28"/>
        </w:rPr>
        <w:t>Ufficio Stampa</w:t>
      </w:r>
    </w:p>
    <w:p w:rsidR="007704B4" w:rsidRDefault="007704B4" w:rsidP="007704B4">
      <w:pPr>
        <w:jc w:val="right"/>
      </w:pPr>
    </w:p>
    <w:sectPr w:rsidR="007704B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4B4"/>
    <w:rsid w:val="004D0736"/>
    <w:rsid w:val="004D67E6"/>
    <w:rsid w:val="007704B4"/>
    <w:rsid w:val="00AD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70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70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4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587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2019-10-06T15:10:00Z</dcterms:created>
  <dcterms:modified xsi:type="dcterms:W3CDTF">2019-10-08T21:12:00Z</dcterms:modified>
</cp:coreProperties>
</file>