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CB69C5" w14:textId="669FB468" w:rsidR="00921008" w:rsidRDefault="00921008" w:rsidP="004F1911">
      <w:pPr>
        <w:spacing w:line="240" w:lineRule="auto"/>
        <w:jc w:val="center"/>
        <w:rPr>
          <w:rFonts w:ascii="Comic Sans MS" w:hAnsi="Comic Sans MS" w:cs="Times New Roman"/>
          <w:bCs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30F72F2A" wp14:editId="6A62F4AC">
            <wp:extent cx="1708150" cy="1171749"/>
            <wp:effectExtent l="0" t="0" r="0" b="0"/>
            <wp:docPr id="296081806" name="Immagine 1" descr="Immagine che contiene disegno, schizzo, edificio, bianco e n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081806" name="Immagine 1" descr="Immagine che contiene disegno, schizzo, edificio, bianco e ne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837" cy="117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5E8FC" w14:textId="77777777" w:rsidR="00921008" w:rsidRDefault="00921008" w:rsidP="004F1911">
      <w:pPr>
        <w:spacing w:line="240" w:lineRule="auto"/>
        <w:jc w:val="center"/>
        <w:rPr>
          <w:rFonts w:ascii="Comic Sans MS" w:hAnsi="Comic Sans MS" w:cs="Times New Roman"/>
          <w:bCs/>
          <w:sz w:val="28"/>
          <w:szCs w:val="28"/>
          <w:u w:val="single"/>
        </w:rPr>
      </w:pPr>
    </w:p>
    <w:p w14:paraId="0CF338DF" w14:textId="7CA5751E" w:rsidR="004F1911" w:rsidRPr="00921008" w:rsidRDefault="004F1911" w:rsidP="00921008">
      <w:pPr>
        <w:spacing w:line="240" w:lineRule="auto"/>
        <w:jc w:val="center"/>
        <w:rPr>
          <w:rFonts w:ascii="Comic Sans MS" w:hAnsi="Comic Sans MS" w:cs="Times New Roman"/>
          <w:bCs/>
          <w:sz w:val="28"/>
          <w:szCs w:val="28"/>
          <w:u w:val="single"/>
        </w:rPr>
      </w:pPr>
      <w:r w:rsidRPr="00921008">
        <w:rPr>
          <w:rFonts w:ascii="Comic Sans MS" w:hAnsi="Comic Sans MS" w:cs="Times New Roman"/>
          <w:bCs/>
          <w:sz w:val="28"/>
          <w:szCs w:val="28"/>
          <w:u w:val="single"/>
        </w:rPr>
        <w:t>IBEJI FIGLI DEL TUONO</w:t>
      </w:r>
    </w:p>
    <w:p w14:paraId="69D98279" w14:textId="77777777" w:rsidR="004F1911" w:rsidRPr="00921008" w:rsidRDefault="004F1911" w:rsidP="004F1911">
      <w:pPr>
        <w:spacing w:line="240" w:lineRule="auto"/>
        <w:jc w:val="center"/>
        <w:rPr>
          <w:rFonts w:ascii="Comic Sans MS" w:hAnsi="Comic Sans MS" w:cs="Times New Roman"/>
          <w:bCs/>
          <w:sz w:val="28"/>
          <w:szCs w:val="28"/>
          <w:u w:val="single"/>
        </w:rPr>
      </w:pPr>
      <w:r w:rsidRPr="00921008">
        <w:rPr>
          <w:rFonts w:ascii="Comic Sans MS" w:hAnsi="Comic Sans MS" w:cs="Times New Roman"/>
          <w:bCs/>
          <w:sz w:val="28"/>
          <w:szCs w:val="28"/>
          <w:u w:val="single"/>
        </w:rPr>
        <w:t>IL CULTO DEI GEMELLI YORUBA IN NIGERIA.</w:t>
      </w:r>
    </w:p>
    <w:p w14:paraId="586F5664" w14:textId="77777777" w:rsidR="00FA5875" w:rsidRPr="00921008" w:rsidRDefault="00FA5875" w:rsidP="00302C99">
      <w:pPr>
        <w:spacing w:line="240" w:lineRule="auto"/>
        <w:jc w:val="both"/>
        <w:rPr>
          <w:rFonts w:ascii="Comic Sans MS" w:hAnsi="Comic Sans MS" w:cs="Times New Roman"/>
          <w:bCs/>
          <w:sz w:val="28"/>
          <w:szCs w:val="28"/>
          <w:u w:val="single"/>
        </w:rPr>
      </w:pPr>
    </w:p>
    <w:p w14:paraId="42520C86" w14:textId="6251883B" w:rsidR="009E1323" w:rsidRPr="00921008" w:rsidRDefault="00FA5875" w:rsidP="00302C99">
      <w:pPr>
        <w:spacing w:line="240" w:lineRule="auto"/>
        <w:jc w:val="both"/>
        <w:rPr>
          <w:rFonts w:ascii="Comic Sans MS" w:hAnsi="Comic Sans MS" w:cs="Times New Roman"/>
          <w:bCs/>
          <w:sz w:val="28"/>
          <w:szCs w:val="28"/>
        </w:rPr>
      </w:pPr>
      <w:r w:rsidRPr="00921008">
        <w:rPr>
          <w:rFonts w:ascii="Comic Sans MS" w:hAnsi="Comic Sans MS" w:cs="Times New Roman"/>
          <w:bCs/>
          <w:sz w:val="28"/>
          <w:szCs w:val="28"/>
        </w:rPr>
        <w:t>Indissolubile per l’eternità è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Pr="00921008">
        <w:rPr>
          <w:rFonts w:ascii="Comic Sans MS" w:hAnsi="Comic Sans MS" w:cs="Times New Roman"/>
          <w:bCs/>
          <w:sz w:val="28"/>
          <w:szCs w:val="28"/>
        </w:rPr>
        <w:t>il legame dei gemelli. Questo l’oggetto del libro e della mostra</w:t>
      </w:r>
      <w:r w:rsidR="00C7773C">
        <w:rPr>
          <w:rFonts w:ascii="Comic Sans MS" w:hAnsi="Comic Sans MS" w:cs="Times New Roman"/>
          <w:bCs/>
          <w:sz w:val="28"/>
          <w:szCs w:val="28"/>
        </w:rPr>
        <w:t xml:space="preserve"> al </w:t>
      </w:r>
      <w:r w:rsidR="00C7773C" w:rsidRPr="00C7773C">
        <w:rPr>
          <w:rFonts w:ascii="Comic Sans MS" w:hAnsi="Comic Sans MS" w:cs="Times New Roman"/>
          <w:b/>
          <w:sz w:val="28"/>
          <w:szCs w:val="28"/>
        </w:rPr>
        <w:t>Mas di Milano</w:t>
      </w:r>
      <w:r w:rsidR="00C7773C">
        <w:rPr>
          <w:rFonts w:ascii="Comic Sans MS" w:hAnsi="Comic Sans MS" w:cs="Times New Roman"/>
          <w:b/>
          <w:sz w:val="28"/>
          <w:szCs w:val="28"/>
        </w:rPr>
        <w:t xml:space="preserve"> </w:t>
      </w:r>
      <w:r w:rsidR="00C7773C" w:rsidRPr="00C7773C">
        <w:rPr>
          <w:rFonts w:ascii="Comic Sans MS" w:hAnsi="Comic Sans MS" w:cs="Times New Roman"/>
          <w:bCs/>
          <w:sz w:val="28"/>
          <w:szCs w:val="28"/>
        </w:rPr>
        <w:t>dal titolo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“</w:t>
      </w:r>
      <w:proofErr w:type="spellStart"/>
      <w:r w:rsidRPr="00921008">
        <w:rPr>
          <w:rFonts w:ascii="Comic Sans MS" w:hAnsi="Comic Sans MS" w:cs="Times New Roman"/>
          <w:b/>
          <w:sz w:val="28"/>
          <w:szCs w:val="28"/>
        </w:rPr>
        <w:t>I</w:t>
      </w:r>
      <w:r w:rsidR="004F1911" w:rsidRPr="00921008">
        <w:rPr>
          <w:rFonts w:ascii="Comic Sans MS" w:hAnsi="Comic Sans MS" w:cs="Times New Roman"/>
          <w:b/>
          <w:sz w:val="28"/>
          <w:szCs w:val="28"/>
        </w:rPr>
        <w:t>beji</w:t>
      </w:r>
      <w:proofErr w:type="spellEnd"/>
      <w:r w:rsidR="004F1911" w:rsidRPr="00921008">
        <w:rPr>
          <w:rFonts w:ascii="Comic Sans MS" w:hAnsi="Comic Sans MS" w:cs="Times New Roman"/>
          <w:b/>
          <w:sz w:val="28"/>
          <w:szCs w:val="28"/>
        </w:rPr>
        <w:t xml:space="preserve"> figli del tuono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>”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curata da </w:t>
      </w:r>
      <w:r w:rsidR="004F1911" w:rsidRPr="00921008">
        <w:rPr>
          <w:rFonts w:ascii="Comic Sans MS" w:hAnsi="Comic Sans MS" w:cs="Times New Roman"/>
          <w:b/>
          <w:sz w:val="28"/>
          <w:szCs w:val="28"/>
        </w:rPr>
        <w:t>Bruno Albertino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e </w:t>
      </w:r>
      <w:r w:rsidR="004F1911" w:rsidRPr="00921008">
        <w:rPr>
          <w:rFonts w:ascii="Comic Sans MS" w:hAnsi="Comic Sans MS" w:cs="Times New Roman"/>
          <w:b/>
          <w:sz w:val="28"/>
          <w:szCs w:val="28"/>
        </w:rPr>
        <w:t>Anna Alberghina</w:t>
      </w:r>
      <w:r w:rsidR="001460F3" w:rsidRPr="00921008">
        <w:rPr>
          <w:rFonts w:ascii="Comic Sans MS" w:hAnsi="Comic Sans MS" w:cs="Times New Roman"/>
          <w:bCs/>
          <w:sz w:val="28"/>
          <w:szCs w:val="28"/>
        </w:rPr>
        <w:t>,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studiosi delle Arti Africane e autori di numerosi </w:t>
      </w:r>
      <w:r w:rsidRPr="00921008">
        <w:rPr>
          <w:rFonts w:ascii="Comic Sans MS" w:hAnsi="Comic Sans MS" w:cs="Times New Roman"/>
          <w:bCs/>
          <w:sz w:val="28"/>
          <w:szCs w:val="28"/>
        </w:rPr>
        <w:t>testi sulla materia.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Pr="00921008">
        <w:rPr>
          <w:rFonts w:ascii="Comic Sans MS" w:hAnsi="Comic Sans MS" w:cs="Times New Roman"/>
          <w:bCs/>
          <w:sz w:val="28"/>
          <w:szCs w:val="28"/>
        </w:rPr>
        <w:t>I</w:t>
      </w:r>
      <w:r w:rsidR="001460F3" w:rsidRPr="00921008">
        <w:rPr>
          <w:rFonts w:ascii="Comic Sans MS" w:hAnsi="Comic Sans MS" w:cs="Times New Roman"/>
          <w:bCs/>
          <w:sz w:val="28"/>
          <w:szCs w:val="28"/>
        </w:rPr>
        <w:t>l culto dei gemelli presso l</w:t>
      </w:r>
      <w:r w:rsidRPr="00921008">
        <w:rPr>
          <w:rFonts w:ascii="Comic Sans MS" w:hAnsi="Comic Sans MS" w:cs="Times New Roman"/>
          <w:bCs/>
          <w:sz w:val="28"/>
          <w:szCs w:val="28"/>
        </w:rPr>
        <w:t>a popolazione Yoruba della Nigeria rappresenta uno dei capitoli più affascinanti della ritualità africana.</w:t>
      </w:r>
      <w:r w:rsidR="002C293F" w:rsidRPr="00921008">
        <w:rPr>
          <w:rFonts w:ascii="Comic Sans MS" w:hAnsi="Comic Sans MS" w:cs="Times New Roman"/>
          <w:bCs/>
          <w:sz w:val="28"/>
          <w:szCs w:val="28"/>
        </w:rPr>
        <w:t xml:space="preserve"> Raffinati oggetti magici, pregni di mistero, le piccole sculture raffigurano i gemelli morti e </w:t>
      </w:r>
      <w:r w:rsidR="009E1323" w:rsidRPr="00921008">
        <w:rPr>
          <w:rFonts w:ascii="Comic Sans MS" w:hAnsi="Comic Sans MS" w:cs="Times New Roman"/>
          <w:bCs/>
          <w:sz w:val="28"/>
          <w:szCs w:val="28"/>
        </w:rPr>
        <w:t xml:space="preserve">ci </w:t>
      </w:r>
      <w:r w:rsidR="002C293F" w:rsidRPr="00921008">
        <w:rPr>
          <w:rFonts w:ascii="Comic Sans MS" w:hAnsi="Comic Sans MS" w:cs="Times New Roman"/>
          <w:bCs/>
          <w:sz w:val="28"/>
          <w:szCs w:val="28"/>
        </w:rPr>
        <w:t>permettono di compiere un lungo viaggio nel mondo degli Dei africani.</w:t>
      </w:r>
    </w:p>
    <w:p w14:paraId="053ADFFA" w14:textId="77777777" w:rsidR="00C7773C" w:rsidRDefault="004F1911" w:rsidP="007E2565">
      <w:pPr>
        <w:jc w:val="both"/>
        <w:rPr>
          <w:rFonts w:ascii="Comic Sans MS" w:hAnsi="Comic Sans MS" w:cs="Times New Roman"/>
          <w:bCs/>
          <w:sz w:val="28"/>
          <w:szCs w:val="28"/>
        </w:rPr>
      </w:pPr>
      <w:r w:rsidRPr="00921008">
        <w:rPr>
          <w:rFonts w:ascii="Comic Sans MS" w:hAnsi="Comic Sans MS" w:cs="Times New Roman"/>
          <w:bCs/>
          <w:sz w:val="28"/>
          <w:szCs w:val="28"/>
        </w:rPr>
        <w:t>Le piccole sculture oggett</w:t>
      </w:r>
      <w:r w:rsidR="001460F3" w:rsidRPr="00921008">
        <w:rPr>
          <w:rFonts w:ascii="Comic Sans MS" w:hAnsi="Comic Sans MS" w:cs="Times New Roman"/>
          <w:bCs/>
          <w:sz w:val="28"/>
          <w:szCs w:val="28"/>
        </w:rPr>
        <w:t>o del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libro</w:t>
      </w:r>
      <w:r w:rsidR="001460F3" w:rsidRPr="00921008">
        <w:rPr>
          <w:rFonts w:ascii="Comic Sans MS" w:hAnsi="Comic Sans MS" w:cs="Times New Roman"/>
          <w:bCs/>
          <w:sz w:val="28"/>
          <w:szCs w:val="28"/>
        </w:rPr>
        <w:t xml:space="preserve"> e della mostra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portano il nome di</w:t>
      </w:r>
      <w:r w:rsidR="007E2565"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Pr="00921008">
        <w:rPr>
          <w:rFonts w:ascii="Comic Sans MS" w:hAnsi="Comic Sans MS" w:cs="Times New Roman"/>
          <w:bCs/>
          <w:sz w:val="28"/>
          <w:szCs w:val="28"/>
        </w:rPr>
        <w:t>“</w:t>
      </w:r>
      <w:r w:rsidRPr="00921008">
        <w:rPr>
          <w:rFonts w:ascii="Comic Sans MS" w:hAnsi="Comic Sans MS" w:cs="Times New Roman"/>
          <w:b/>
          <w:sz w:val="28"/>
          <w:szCs w:val="28"/>
        </w:rPr>
        <w:t xml:space="preserve">ere </w:t>
      </w:r>
      <w:proofErr w:type="spellStart"/>
      <w:r w:rsidRPr="00921008">
        <w:rPr>
          <w:rFonts w:ascii="Comic Sans MS" w:hAnsi="Comic Sans MS" w:cs="Times New Roman"/>
          <w:b/>
          <w:sz w:val="28"/>
          <w:szCs w:val="28"/>
        </w:rPr>
        <w:t>ibeji</w:t>
      </w:r>
      <w:proofErr w:type="spellEnd"/>
      <w:r w:rsidRPr="00921008">
        <w:rPr>
          <w:rFonts w:ascii="Comic Sans MS" w:hAnsi="Comic Sans MS" w:cs="Times New Roman"/>
          <w:bCs/>
          <w:sz w:val="28"/>
          <w:szCs w:val="28"/>
        </w:rPr>
        <w:t>”</w:t>
      </w:r>
      <w:r w:rsidR="002C293F" w:rsidRPr="00921008">
        <w:rPr>
          <w:rFonts w:ascii="Comic Sans MS" w:hAnsi="Comic Sans MS" w:cs="Times New Roman"/>
          <w:bCs/>
          <w:sz w:val="28"/>
          <w:szCs w:val="28"/>
        </w:rPr>
        <w:t xml:space="preserve"> o</w:t>
      </w:r>
      <w:r w:rsidRPr="00921008">
        <w:rPr>
          <w:rFonts w:ascii="Comic Sans MS" w:hAnsi="Comic Sans MS" w:cs="Times New Roman"/>
          <w:bCs/>
          <w:sz w:val="28"/>
          <w:szCs w:val="28"/>
        </w:rPr>
        <w:t>vvero “</w:t>
      </w:r>
      <w:r w:rsidRPr="00C7773C">
        <w:rPr>
          <w:rFonts w:ascii="Comic Sans MS" w:hAnsi="Comic Sans MS" w:cs="Times New Roman"/>
          <w:b/>
          <w:sz w:val="28"/>
          <w:szCs w:val="28"/>
        </w:rPr>
        <w:t>immagini di gemelli</w:t>
      </w:r>
      <w:r w:rsidRPr="00921008">
        <w:rPr>
          <w:rFonts w:ascii="Comic Sans MS" w:hAnsi="Comic Sans MS" w:cs="Times New Roman"/>
          <w:bCs/>
          <w:sz w:val="28"/>
          <w:szCs w:val="28"/>
        </w:rPr>
        <w:t>”</w:t>
      </w:r>
      <w:r w:rsidR="002C293F"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e sono opera di </w:t>
      </w:r>
      <w:r w:rsidRPr="00C7773C">
        <w:rPr>
          <w:rFonts w:ascii="Comic Sans MS" w:hAnsi="Comic Sans MS" w:cs="Times New Roman"/>
          <w:b/>
          <w:sz w:val="28"/>
          <w:szCs w:val="28"/>
        </w:rPr>
        <w:t>scultori Yoruba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, </w:t>
      </w:r>
      <w:r w:rsidR="002C293F" w:rsidRPr="00921008">
        <w:rPr>
          <w:rFonts w:ascii="Comic Sans MS" w:hAnsi="Comic Sans MS" w:cs="Times New Roman"/>
          <w:bCs/>
          <w:sz w:val="28"/>
          <w:szCs w:val="28"/>
        </w:rPr>
        <w:t>un’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etnia della Nigeria sud occidentale e del Benin sud orientale. Ognuna di queste piccole figure scolpite nel legno rappresenta lo spirito di un gemello deceduto. </w:t>
      </w:r>
      <w:r w:rsidR="00302C99" w:rsidRPr="00921008">
        <w:rPr>
          <w:rFonts w:ascii="Comic Sans MS" w:hAnsi="Comic Sans MS" w:cs="Times New Roman"/>
          <w:bCs/>
          <w:sz w:val="28"/>
          <w:szCs w:val="28"/>
        </w:rPr>
        <w:t>L</w:t>
      </w:r>
      <w:r w:rsidRPr="00921008">
        <w:rPr>
          <w:rFonts w:ascii="Comic Sans MS" w:hAnsi="Comic Sans MS" w:cs="Times New Roman"/>
          <w:bCs/>
          <w:sz w:val="28"/>
          <w:szCs w:val="28"/>
        </w:rPr>
        <w:t>e nascite gemellari</w:t>
      </w:r>
      <w:r w:rsidR="002C293F" w:rsidRPr="00921008">
        <w:rPr>
          <w:rFonts w:ascii="Comic Sans MS" w:hAnsi="Comic Sans MS" w:cs="Times New Roman"/>
          <w:bCs/>
          <w:sz w:val="28"/>
          <w:szCs w:val="28"/>
        </w:rPr>
        <w:t>,</w:t>
      </w:r>
      <w:r w:rsidR="00302C99"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="002C293F" w:rsidRPr="00921008">
        <w:rPr>
          <w:rFonts w:ascii="Comic Sans MS" w:hAnsi="Comic Sans MS" w:cs="Times New Roman"/>
          <w:bCs/>
          <w:sz w:val="28"/>
          <w:szCs w:val="28"/>
        </w:rPr>
        <w:t>particolarmente frequenti presso gli Yoruba,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sono considerate foriere di grande fortuna per la famiglia, i gemelli sono</w:t>
      </w:r>
      <w:r w:rsidR="00302C99" w:rsidRPr="00921008">
        <w:rPr>
          <w:rFonts w:ascii="Comic Sans MS" w:hAnsi="Comic Sans MS" w:cs="Times New Roman"/>
          <w:bCs/>
          <w:sz w:val="28"/>
          <w:szCs w:val="28"/>
        </w:rPr>
        <w:t>, perciò,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oggetto di onori sia da vivi che da morti. </w:t>
      </w:r>
    </w:p>
    <w:p w14:paraId="63E1F1D4" w14:textId="77777777" w:rsidR="00C7773C" w:rsidRDefault="00302C99" w:rsidP="007E2565">
      <w:pPr>
        <w:jc w:val="both"/>
        <w:rPr>
          <w:rFonts w:ascii="Comic Sans MS" w:hAnsi="Comic Sans MS" w:cs="Times New Roman"/>
          <w:bCs/>
          <w:sz w:val="28"/>
          <w:szCs w:val="28"/>
        </w:rPr>
      </w:pPr>
      <w:r w:rsidRPr="00921008">
        <w:rPr>
          <w:rFonts w:ascii="Comic Sans MS" w:hAnsi="Comic Sans MS" w:cs="Times New Roman"/>
          <w:bCs/>
          <w:sz w:val="28"/>
          <w:szCs w:val="28"/>
        </w:rPr>
        <w:t>Secondo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gli Yoruba, i gemelli hanno una sola anima, se uno dei due muore, la vita del gemello vivente è in pericolo. L’</w:t>
      </w:r>
      <w:proofErr w:type="spellStart"/>
      <w:r w:rsidR="004F1911" w:rsidRPr="00921008">
        <w:rPr>
          <w:rFonts w:ascii="Comic Sans MS" w:hAnsi="Comic Sans MS" w:cs="Times New Roman"/>
          <w:bCs/>
          <w:sz w:val="28"/>
          <w:szCs w:val="28"/>
        </w:rPr>
        <w:t>ibeji</w:t>
      </w:r>
      <w:proofErr w:type="spellEnd"/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custodisce l’anima del gemello morto e ricostituisce l’equilibrio spirituale perduto con il gemello vivente. La madre tratta l’</w:t>
      </w:r>
      <w:proofErr w:type="spellStart"/>
      <w:r w:rsidR="004F1911" w:rsidRPr="00921008">
        <w:rPr>
          <w:rFonts w:ascii="Comic Sans MS" w:hAnsi="Comic Sans MS" w:cs="Times New Roman"/>
          <w:bCs/>
          <w:sz w:val="28"/>
          <w:szCs w:val="28"/>
        </w:rPr>
        <w:t>ibeji</w:t>
      </w:r>
      <w:proofErr w:type="spellEnd"/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come se fosse un bimbo vivo: lo accarezza, lo lava, lo nutre, lo porta con sé sul dorso avvolgendolo nella propria veste e lo cosparge di offerte alimentari, polvere rossa di </w:t>
      </w:r>
      <w:proofErr w:type="spellStart"/>
      <w:r w:rsidR="004F1911" w:rsidRPr="00921008">
        <w:rPr>
          <w:rFonts w:ascii="Comic Sans MS" w:hAnsi="Comic Sans MS" w:cs="Times New Roman"/>
          <w:bCs/>
          <w:sz w:val="28"/>
          <w:szCs w:val="28"/>
        </w:rPr>
        <w:t>camwood</w:t>
      </w:r>
      <w:proofErr w:type="spellEnd"/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e indaco. Le statuette vengono custodite nel santuario di famiglia e, alla morte della madre, </w:t>
      </w:r>
      <w:r w:rsidR="007E2565" w:rsidRPr="00921008">
        <w:rPr>
          <w:rFonts w:ascii="Comic Sans MS" w:hAnsi="Comic Sans MS" w:cs="Times New Roman"/>
          <w:bCs/>
          <w:sz w:val="28"/>
          <w:szCs w:val="28"/>
        </w:rPr>
        <w:t>i fratelli superstiti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subentra</w:t>
      </w:r>
      <w:r w:rsidR="007E2565" w:rsidRPr="00921008">
        <w:rPr>
          <w:rFonts w:ascii="Comic Sans MS" w:hAnsi="Comic Sans MS" w:cs="Times New Roman"/>
          <w:bCs/>
          <w:sz w:val="28"/>
          <w:szCs w:val="28"/>
        </w:rPr>
        <w:t>no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nella loro cura fino alla </w:t>
      </w:r>
      <w:r w:rsidR="007E2565" w:rsidRPr="00921008">
        <w:rPr>
          <w:rFonts w:ascii="Comic Sans MS" w:hAnsi="Comic Sans MS" w:cs="Times New Roman"/>
          <w:bCs/>
          <w:sz w:val="28"/>
          <w:szCs w:val="28"/>
        </w:rPr>
        <w:t>loro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morte. </w:t>
      </w:r>
      <w:proofErr w:type="spellStart"/>
      <w:r w:rsidR="004F1911" w:rsidRPr="00921008">
        <w:rPr>
          <w:rFonts w:ascii="Comic Sans MS" w:hAnsi="Comic Sans MS" w:cs="Times New Roman"/>
          <w:bCs/>
          <w:sz w:val="28"/>
          <w:szCs w:val="28"/>
        </w:rPr>
        <w:lastRenderedPageBreak/>
        <w:t>Shango</w:t>
      </w:r>
      <w:proofErr w:type="spellEnd"/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, dio del fulmine e del tuono, rappresentato con la doppia ascia, è </w:t>
      </w:r>
      <w:r w:rsidRPr="00921008">
        <w:rPr>
          <w:rFonts w:ascii="Comic Sans MS" w:hAnsi="Comic Sans MS" w:cs="Times New Roman"/>
          <w:bCs/>
          <w:sz w:val="28"/>
          <w:szCs w:val="28"/>
        </w:rPr>
        <w:t>“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>l’</w:t>
      </w:r>
      <w:proofErr w:type="spellStart"/>
      <w:r w:rsidR="004F1911" w:rsidRPr="00921008">
        <w:rPr>
          <w:rFonts w:ascii="Comic Sans MS" w:hAnsi="Comic Sans MS" w:cs="Times New Roman"/>
          <w:bCs/>
          <w:sz w:val="28"/>
          <w:szCs w:val="28"/>
        </w:rPr>
        <w:t>orisha</w:t>
      </w:r>
      <w:proofErr w:type="spellEnd"/>
      <w:r w:rsidRPr="00921008">
        <w:rPr>
          <w:rFonts w:ascii="Comic Sans MS" w:hAnsi="Comic Sans MS" w:cs="Times New Roman"/>
          <w:bCs/>
          <w:sz w:val="28"/>
          <w:szCs w:val="28"/>
        </w:rPr>
        <w:t>”</w:t>
      </w:r>
      <w:r w:rsidR="004F1911" w:rsidRPr="00921008">
        <w:rPr>
          <w:rFonts w:ascii="Comic Sans MS" w:hAnsi="Comic Sans MS" w:cs="Times New Roman"/>
          <w:bCs/>
          <w:sz w:val="28"/>
          <w:szCs w:val="28"/>
        </w:rPr>
        <w:t xml:space="preserve"> padre e protettore degli </w:t>
      </w:r>
      <w:proofErr w:type="spellStart"/>
      <w:r w:rsidR="004F1911" w:rsidRPr="00921008">
        <w:rPr>
          <w:rFonts w:ascii="Comic Sans MS" w:hAnsi="Comic Sans MS" w:cs="Times New Roman"/>
          <w:bCs/>
          <w:sz w:val="28"/>
          <w:szCs w:val="28"/>
        </w:rPr>
        <w:t>ibeji</w:t>
      </w:r>
      <w:proofErr w:type="spellEnd"/>
      <w:r w:rsidR="004F1911" w:rsidRPr="00921008">
        <w:rPr>
          <w:rFonts w:ascii="Comic Sans MS" w:hAnsi="Comic Sans MS" w:cs="Times New Roman"/>
          <w:bCs/>
          <w:sz w:val="28"/>
          <w:szCs w:val="28"/>
        </w:rPr>
        <w:t>.</w:t>
      </w:r>
    </w:p>
    <w:p w14:paraId="60B7547C" w14:textId="6E07397D" w:rsidR="007E2565" w:rsidRPr="00921008" w:rsidRDefault="00302C99" w:rsidP="007E2565">
      <w:pPr>
        <w:jc w:val="both"/>
        <w:rPr>
          <w:rFonts w:ascii="Comic Sans MS" w:hAnsi="Comic Sans MS" w:cs="Times New Roman"/>
          <w:bCs/>
          <w:sz w:val="28"/>
          <w:szCs w:val="28"/>
        </w:rPr>
      </w:pPr>
      <w:r w:rsidRPr="00921008">
        <w:rPr>
          <w:rFonts w:ascii="Comic Sans MS" w:hAnsi="Comic Sans MS" w:cs="Times New Roman"/>
          <w:bCs/>
          <w:sz w:val="28"/>
          <w:szCs w:val="28"/>
        </w:rPr>
        <w:t xml:space="preserve">Lo stile </w:t>
      </w:r>
      <w:proofErr w:type="gramStart"/>
      <w:r w:rsidRPr="00921008">
        <w:rPr>
          <w:rFonts w:ascii="Comic Sans MS" w:hAnsi="Comic Sans MS" w:cs="Times New Roman"/>
          <w:bCs/>
          <w:sz w:val="28"/>
          <w:szCs w:val="28"/>
        </w:rPr>
        <w:t>degli ere</w:t>
      </w:r>
      <w:proofErr w:type="gramEnd"/>
      <w:r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proofErr w:type="spellStart"/>
      <w:r w:rsidRPr="00921008">
        <w:rPr>
          <w:rFonts w:ascii="Comic Sans MS" w:hAnsi="Comic Sans MS" w:cs="Times New Roman"/>
          <w:bCs/>
          <w:sz w:val="28"/>
          <w:szCs w:val="28"/>
        </w:rPr>
        <w:t>ibeji</w:t>
      </w:r>
      <w:proofErr w:type="spellEnd"/>
      <w:r w:rsidRPr="00921008">
        <w:rPr>
          <w:rFonts w:ascii="Comic Sans MS" w:hAnsi="Comic Sans MS" w:cs="Times New Roman"/>
          <w:bCs/>
          <w:sz w:val="28"/>
          <w:szCs w:val="28"/>
        </w:rPr>
        <w:t xml:space="preserve"> varia a seconda dei villaggi, delle città, e delle regioni. Ogni</w:t>
      </w:r>
      <w:r w:rsidR="007E2565"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particolare dell’ere </w:t>
      </w:r>
      <w:proofErr w:type="spellStart"/>
      <w:r w:rsidRPr="00921008">
        <w:rPr>
          <w:rFonts w:ascii="Comic Sans MS" w:hAnsi="Comic Sans MS" w:cs="Times New Roman"/>
          <w:bCs/>
          <w:sz w:val="28"/>
          <w:szCs w:val="28"/>
        </w:rPr>
        <w:t>ibeji</w:t>
      </w:r>
      <w:proofErr w:type="spellEnd"/>
      <w:r w:rsidRPr="00921008">
        <w:rPr>
          <w:rFonts w:ascii="Comic Sans MS" w:hAnsi="Comic Sans MS" w:cs="Times New Roman"/>
          <w:bCs/>
          <w:sz w:val="28"/>
          <w:szCs w:val="28"/>
        </w:rPr>
        <w:t xml:space="preserve"> può servire a identificare la zona di provenienza: l’acconciatura, il volto, la posizione di mani e braccia, la base, le scarificazioni.</w:t>
      </w:r>
    </w:p>
    <w:p w14:paraId="7430F0C9" w14:textId="77777777" w:rsidR="002C293F" w:rsidRPr="00921008" w:rsidRDefault="002C293F" w:rsidP="007E2565">
      <w:pPr>
        <w:jc w:val="both"/>
        <w:rPr>
          <w:rFonts w:ascii="Comic Sans MS" w:hAnsi="Comic Sans MS" w:cs="Times New Roman"/>
          <w:b/>
          <w:sz w:val="28"/>
          <w:szCs w:val="28"/>
        </w:rPr>
      </w:pPr>
      <w:r w:rsidRPr="00921008">
        <w:rPr>
          <w:rFonts w:ascii="Comic Sans MS" w:hAnsi="Comic Sans MS" w:cs="Times New Roman"/>
          <w:bCs/>
          <w:sz w:val="28"/>
          <w:szCs w:val="28"/>
        </w:rPr>
        <w:t xml:space="preserve">Nella Mostra saranno esposte oltre </w:t>
      </w:r>
      <w:r w:rsidRPr="00921008">
        <w:rPr>
          <w:rFonts w:ascii="Comic Sans MS" w:hAnsi="Comic Sans MS" w:cs="Times New Roman"/>
          <w:b/>
          <w:sz w:val="28"/>
          <w:szCs w:val="28"/>
        </w:rPr>
        <w:t>100 sculture corredate di una meticolosa scheda tecnica, fotografie e audiovisivi.</w:t>
      </w:r>
    </w:p>
    <w:p w14:paraId="149243C3" w14:textId="77777777" w:rsidR="002C293F" w:rsidRPr="00921008" w:rsidRDefault="002C293F" w:rsidP="00302C99">
      <w:pPr>
        <w:spacing w:line="240" w:lineRule="auto"/>
        <w:jc w:val="both"/>
        <w:rPr>
          <w:rFonts w:ascii="Comic Sans MS" w:hAnsi="Comic Sans MS" w:cs="Times New Roman"/>
          <w:bCs/>
          <w:sz w:val="28"/>
          <w:szCs w:val="28"/>
        </w:rPr>
      </w:pPr>
      <w:r w:rsidRPr="00921008">
        <w:rPr>
          <w:rFonts w:ascii="Comic Sans MS" w:hAnsi="Comic Sans MS" w:cs="Times New Roman"/>
          <w:bCs/>
          <w:sz w:val="28"/>
          <w:szCs w:val="28"/>
        </w:rPr>
        <w:t xml:space="preserve">Il libro, edito da </w:t>
      </w:r>
      <w:r w:rsidRPr="00921008">
        <w:rPr>
          <w:rFonts w:ascii="Comic Sans MS" w:hAnsi="Comic Sans MS" w:cs="Times New Roman"/>
          <w:b/>
          <w:sz w:val="28"/>
          <w:szCs w:val="28"/>
        </w:rPr>
        <w:t>Magenes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, di circa </w:t>
      </w:r>
      <w:r w:rsidRPr="00921008">
        <w:rPr>
          <w:rFonts w:ascii="Comic Sans MS" w:hAnsi="Comic Sans MS" w:cs="Times New Roman"/>
          <w:b/>
          <w:sz w:val="28"/>
          <w:szCs w:val="28"/>
        </w:rPr>
        <w:t>200 pagine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Pr="00921008">
        <w:rPr>
          <w:rFonts w:ascii="Comic Sans MS" w:hAnsi="Comic Sans MS" w:cs="Times New Roman"/>
          <w:b/>
          <w:sz w:val="28"/>
          <w:szCs w:val="28"/>
        </w:rPr>
        <w:t>con immagini a colori e bilingue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consente di comprendere a fondo la realtà rituale e artistica del culto dei gemelli.</w:t>
      </w:r>
    </w:p>
    <w:p w14:paraId="4A3E4351" w14:textId="46186358" w:rsidR="002C293F" w:rsidRDefault="002C293F" w:rsidP="00302C99">
      <w:pPr>
        <w:spacing w:line="240" w:lineRule="auto"/>
        <w:jc w:val="both"/>
        <w:rPr>
          <w:rFonts w:ascii="Comic Sans MS" w:hAnsi="Comic Sans MS" w:cs="Times New Roman"/>
          <w:b/>
          <w:sz w:val="28"/>
          <w:szCs w:val="28"/>
        </w:rPr>
      </w:pPr>
      <w:r w:rsidRPr="00921008">
        <w:rPr>
          <w:rFonts w:ascii="Comic Sans MS" w:hAnsi="Comic Sans MS" w:cs="Times New Roman"/>
          <w:bCs/>
          <w:sz w:val="28"/>
          <w:szCs w:val="28"/>
        </w:rPr>
        <w:t>La Mostra avrà luogo</w:t>
      </w:r>
      <w:r w:rsidR="0046054C" w:rsidRPr="00921008">
        <w:rPr>
          <w:rFonts w:ascii="Comic Sans MS" w:hAnsi="Comic Sans MS" w:cs="Times New Roman"/>
          <w:bCs/>
          <w:sz w:val="28"/>
          <w:szCs w:val="28"/>
        </w:rPr>
        <w:t xml:space="preserve"> nell’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affascinante cornice nel </w:t>
      </w:r>
      <w:r w:rsidRPr="00F151D5">
        <w:rPr>
          <w:rFonts w:ascii="Comic Sans MS" w:hAnsi="Comic Sans MS" w:cs="Times New Roman"/>
          <w:b/>
          <w:sz w:val="28"/>
          <w:szCs w:val="28"/>
        </w:rPr>
        <w:t>Museo d’Arte e Scienza a Milano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in Via Quintino Sella 4 </w:t>
      </w:r>
      <w:r w:rsidR="004E4C3B">
        <w:rPr>
          <w:rFonts w:ascii="Comic Sans MS" w:hAnsi="Comic Sans MS" w:cs="Times New Roman"/>
          <w:bCs/>
          <w:sz w:val="28"/>
          <w:szCs w:val="28"/>
        </w:rPr>
        <w:t>angolo</w:t>
      </w:r>
      <w:r w:rsidRPr="00921008">
        <w:rPr>
          <w:rFonts w:ascii="Comic Sans MS" w:hAnsi="Comic Sans MS" w:cs="Times New Roman"/>
          <w:bCs/>
          <w:sz w:val="28"/>
          <w:szCs w:val="28"/>
        </w:rPr>
        <w:t xml:space="preserve"> Piazza Castello</w:t>
      </w:r>
      <w:r w:rsidR="00921008"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="00921008" w:rsidRPr="00F151D5">
        <w:rPr>
          <w:rFonts w:ascii="Comic Sans MS" w:hAnsi="Comic Sans MS" w:cs="Times New Roman"/>
          <w:b/>
          <w:sz w:val="28"/>
          <w:szCs w:val="28"/>
        </w:rPr>
        <w:t>dal 22 novembre al 1</w:t>
      </w:r>
      <w:r w:rsidR="004E4C3B">
        <w:rPr>
          <w:rFonts w:ascii="Comic Sans MS" w:hAnsi="Comic Sans MS" w:cs="Times New Roman"/>
          <w:b/>
          <w:sz w:val="28"/>
          <w:szCs w:val="28"/>
        </w:rPr>
        <w:t>5</w:t>
      </w:r>
      <w:r w:rsidR="00921008" w:rsidRPr="00F151D5">
        <w:rPr>
          <w:rFonts w:ascii="Comic Sans MS" w:hAnsi="Comic Sans MS" w:cs="Times New Roman"/>
          <w:b/>
          <w:sz w:val="28"/>
          <w:szCs w:val="28"/>
        </w:rPr>
        <w:t xml:space="preserve"> gennaio</w:t>
      </w:r>
      <w:r w:rsidR="00F151D5">
        <w:rPr>
          <w:rFonts w:ascii="Comic Sans MS" w:hAnsi="Comic Sans MS" w:cs="Times New Roman"/>
          <w:b/>
          <w:sz w:val="28"/>
          <w:szCs w:val="28"/>
        </w:rPr>
        <w:t xml:space="preserve"> (apertura </w:t>
      </w:r>
      <w:proofErr w:type="spellStart"/>
      <w:r w:rsidR="004E4C3B" w:rsidRPr="004E4C3B">
        <w:rPr>
          <w:rFonts w:ascii="Comic Sans MS" w:hAnsi="Comic Sans MS" w:cs="Times New Roman"/>
          <w:b/>
          <w:sz w:val="28"/>
          <w:szCs w:val="28"/>
        </w:rPr>
        <w:t>lunedi-mercoledi-venerdi</w:t>
      </w:r>
      <w:proofErr w:type="spellEnd"/>
      <w:r w:rsidR="004E4C3B" w:rsidRPr="004E4C3B">
        <w:rPr>
          <w:rFonts w:ascii="Comic Sans MS" w:hAnsi="Comic Sans MS" w:cs="Times New Roman"/>
          <w:b/>
          <w:sz w:val="28"/>
          <w:szCs w:val="28"/>
        </w:rPr>
        <w:t xml:space="preserve"> dalle 10 alle 18</w:t>
      </w:r>
      <w:r w:rsidR="004E4C3B">
        <w:rPr>
          <w:rFonts w:ascii="Comic Sans MS" w:hAnsi="Comic Sans MS" w:cs="Times New Roman"/>
          <w:b/>
          <w:sz w:val="28"/>
          <w:szCs w:val="28"/>
        </w:rPr>
        <w:t xml:space="preserve">, </w:t>
      </w:r>
      <w:r w:rsidR="004E4C3B" w:rsidRPr="004E4C3B">
        <w:rPr>
          <w:rFonts w:ascii="Comic Sans MS" w:hAnsi="Comic Sans MS" w:cs="Times New Roman"/>
          <w:b/>
          <w:sz w:val="28"/>
          <w:szCs w:val="28"/>
        </w:rPr>
        <w:t xml:space="preserve">martedì e </w:t>
      </w:r>
      <w:proofErr w:type="spellStart"/>
      <w:r w:rsidR="004E4C3B" w:rsidRPr="004E4C3B">
        <w:rPr>
          <w:rFonts w:ascii="Comic Sans MS" w:hAnsi="Comic Sans MS" w:cs="Times New Roman"/>
          <w:b/>
          <w:sz w:val="28"/>
          <w:szCs w:val="28"/>
        </w:rPr>
        <w:t>giovedi</w:t>
      </w:r>
      <w:proofErr w:type="spellEnd"/>
      <w:r w:rsidR="004E4C3B" w:rsidRPr="004E4C3B">
        <w:rPr>
          <w:rFonts w:ascii="Comic Sans MS" w:hAnsi="Comic Sans MS" w:cs="Times New Roman"/>
          <w:b/>
          <w:sz w:val="28"/>
          <w:szCs w:val="28"/>
        </w:rPr>
        <w:t xml:space="preserve"> dalle 14 alle 18</w:t>
      </w:r>
      <w:r w:rsidR="00F151D5">
        <w:rPr>
          <w:rFonts w:ascii="Comic Sans MS" w:hAnsi="Comic Sans MS" w:cs="Times New Roman"/>
          <w:b/>
          <w:sz w:val="28"/>
          <w:szCs w:val="28"/>
        </w:rPr>
        <w:t>)</w:t>
      </w:r>
    </w:p>
    <w:p w14:paraId="2DCA5BC6" w14:textId="434A6F1C" w:rsidR="00F151D5" w:rsidRPr="00F151D5" w:rsidRDefault="00F151D5" w:rsidP="00302C99">
      <w:pPr>
        <w:spacing w:line="240" w:lineRule="auto"/>
        <w:jc w:val="both"/>
        <w:rPr>
          <w:rFonts w:ascii="Comic Sans MS" w:hAnsi="Comic Sans MS" w:cs="Times New Roman"/>
          <w:b/>
          <w:sz w:val="28"/>
          <w:szCs w:val="28"/>
        </w:rPr>
      </w:pPr>
      <w:r w:rsidRPr="00F151D5">
        <w:rPr>
          <w:rFonts w:ascii="Comic Sans MS" w:hAnsi="Comic Sans MS" w:cs="Times New Roman"/>
          <w:bCs/>
          <w:sz w:val="28"/>
          <w:szCs w:val="28"/>
        </w:rPr>
        <w:t>Il museo, che ospita</w:t>
      </w:r>
      <w:r w:rsidR="00C7773C">
        <w:rPr>
          <w:rFonts w:ascii="Comic Sans MS" w:hAnsi="Comic Sans MS" w:cs="Times New Roman"/>
          <w:bCs/>
          <w:sz w:val="28"/>
          <w:szCs w:val="28"/>
        </w:rPr>
        <w:t xml:space="preserve"> già</w:t>
      </w:r>
      <w:r w:rsidRPr="00F151D5">
        <w:rPr>
          <w:rFonts w:ascii="Comic Sans MS" w:hAnsi="Comic Sans MS" w:cs="Times New Roman"/>
          <w:bCs/>
          <w:sz w:val="28"/>
          <w:szCs w:val="28"/>
        </w:rPr>
        <w:t xml:space="preserve"> una bellissima collezione privata di arte africana, da anni si impegna nel diffondere la conoscenza di questa ricca tradizione artistica e culturale attraverso visite guidate alle scuole, eventi pubblici, mostre temporanee a tema e molto altro</w:t>
      </w:r>
      <w:r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="00C7773C">
        <w:rPr>
          <w:rFonts w:ascii="Comic Sans MS" w:hAnsi="Comic Sans MS" w:cs="Times New Roman"/>
          <w:bCs/>
          <w:sz w:val="28"/>
          <w:szCs w:val="28"/>
        </w:rPr>
        <w:t>con lo scopo di</w:t>
      </w:r>
      <w:r>
        <w:rPr>
          <w:rFonts w:ascii="Comic Sans MS" w:hAnsi="Comic Sans MS" w:cs="Times New Roman"/>
          <w:bCs/>
          <w:sz w:val="28"/>
          <w:szCs w:val="28"/>
        </w:rPr>
        <w:t xml:space="preserve"> </w:t>
      </w:r>
      <w:r w:rsidRPr="00F151D5">
        <w:rPr>
          <w:rFonts w:ascii="Comic Sans MS" w:hAnsi="Comic Sans MS" w:cs="Times New Roman"/>
          <w:bCs/>
          <w:sz w:val="28"/>
          <w:szCs w:val="28"/>
        </w:rPr>
        <w:t>creare ponti tra le culture</w:t>
      </w:r>
      <w:r>
        <w:rPr>
          <w:rFonts w:ascii="Comic Sans MS" w:hAnsi="Comic Sans MS" w:cs="Times New Roman"/>
          <w:bCs/>
          <w:sz w:val="28"/>
          <w:szCs w:val="28"/>
        </w:rPr>
        <w:t xml:space="preserve"> e</w:t>
      </w:r>
      <w:r w:rsidRPr="00F151D5">
        <w:rPr>
          <w:rFonts w:ascii="Comic Sans MS" w:hAnsi="Comic Sans MS" w:cs="Times New Roman"/>
          <w:bCs/>
          <w:sz w:val="28"/>
          <w:szCs w:val="28"/>
        </w:rPr>
        <w:t xml:space="preserve"> attraverso l’arte e la bellezza, arrivare al cuore di tutti</w:t>
      </w:r>
      <w:r w:rsidRPr="00F151D5">
        <w:rPr>
          <w:rFonts w:ascii="Comic Sans MS" w:hAnsi="Comic Sans MS" w:cs="Times New Roman"/>
          <w:b/>
          <w:sz w:val="28"/>
          <w:szCs w:val="28"/>
        </w:rPr>
        <w:t xml:space="preserve">. </w:t>
      </w:r>
    </w:p>
    <w:p w14:paraId="6675D891" w14:textId="4019D7FB" w:rsidR="00730A91" w:rsidRDefault="00F151D5" w:rsidP="00F151D5">
      <w:pPr>
        <w:spacing w:line="240" w:lineRule="auto"/>
        <w:jc w:val="both"/>
        <w:rPr>
          <w:rFonts w:ascii="Comic Sans MS" w:hAnsi="Comic Sans MS" w:cs="Times New Roman"/>
          <w:sz w:val="28"/>
          <w:szCs w:val="28"/>
        </w:rPr>
      </w:pPr>
      <w:r w:rsidRPr="00F151D5">
        <w:rPr>
          <w:rFonts w:ascii="Comic Sans MS" w:hAnsi="Comic Sans MS" w:cs="Times New Roman"/>
          <w:sz w:val="28"/>
          <w:szCs w:val="28"/>
        </w:rPr>
        <w:t xml:space="preserve">L’imprenditrice milanese </w:t>
      </w:r>
      <w:r w:rsidRPr="00F151D5">
        <w:rPr>
          <w:rFonts w:ascii="Comic Sans MS" w:hAnsi="Comic Sans MS" w:cs="Times New Roman"/>
          <w:b/>
          <w:bCs/>
          <w:sz w:val="28"/>
          <w:szCs w:val="28"/>
        </w:rPr>
        <w:t>Bali Lawal</w:t>
      </w:r>
      <w:r w:rsidRPr="00F151D5">
        <w:rPr>
          <w:rFonts w:ascii="Comic Sans MS" w:hAnsi="Comic Sans MS" w:cs="Times New Roman"/>
          <w:sz w:val="28"/>
          <w:szCs w:val="28"/>
        </w:rPr>
        <w:t>, anch’essa originaria della cultura Yoruba</w:t>
      </w:r>
      <w:r>
        <w:rPr>
          <w:rFonts w:ascii="Comic Sans MS" w:hAnsi="Comic Sans MS" w:cs="Times New Roman"/>
          <w:sz w:val="28"/>
          <w:szCs w:val="28"/>
        </w:rPr>
        <w:t xml:space="preserve">, </w:t>
      </w:r>
      <w:r w:rsidRPr="00F151D5">
        <w:rPr>
          <w:rFonts w:ascii="Comic Sans MS" w:hAnsi="Comic Sans MS" w:cs="Times New Roman"/>
          <w:sz w:val="28"/>
          <w:szCs w:val="28"/>
        </w:rPr>
        <w:t xml:space="preserve">sarà la madrina di questo evento che coinvolgerà il </w:t>
      </w:r>
      <w:r>
        <w:rPr>
          <w:rFonts w:ascii="Comic Sans MS" w:hAnsi="Comic Sans MS" w:cs="Times New Roman"/>
          <w:b/>
          <w:bCs/>
          <w:sz w:val="28"/>
          <w:szCs w:val="28"/>
        </w:rPr>
        <w:t>C</w:t>
      </w:r>
      <w:r w:rsidRPr="00F151D5">
        <w:rPr>
          <w:rFonts w:ascii="Comic Sans MS" w:hAnsi="Comic Sans MS" w:cs="Times New Roman"/>
          <w:b/>
          <w:bCs/>
          <w:sz w:val="28"/>
          <w:szCs w:val="28"/>
        </w:rPr>
        <w:t>omune</w:t>
      </w:r>
      <w:r w:rsidRPr="00F151D5">
        <w:rPr>
          <w:rFonts w:ascii="Comic Sans MS" w:hAnsi="Comic Sans MS" w:cs="Times New Roman"/>
          <w:sz w:val="28"/>
          <w:szCs w:val="28"/>
        </w:rPr>
        <w:t xml:space="preserve"> ma anche il </w:t>
      </w:r>
      <w:r w:rsidRPr="00F151D5">
        <w:rPr>
          <w:rFonts w:ascii="Comic Sans MS" w:hAnsi="Comic Sans MS" w:cs="Times New Roman"/>
          <w:b/>
          <w:bCs/>
          <w:sz w:val="28"/>
          <w:szCs w:val="28"/>
        </w:rPr>
        <w:t>Consolato nigeriano</w:t>
      </w:r>
      <w:r w:rsidRPr="00F151D5">
        <w:rPr>
          <w:rFonts w:ascii="Comic Sans MS" w:hAnsi="Comic Sans MS" w:cs="Times New Roman"/>
          <w:sz w:val="28"/>
          <w:szCs w:val="28"/>
        </w:rPr>
        <w:t xml:space="preserve"> e la </w:t>
      </w:r>
      <w:r>
        <w:rPr>
          <w:rFonts w:ascii="Comic Sans MS" w:hAnsi="Comic Sans MS" w:cs="Times New Roman"/>
          <w:b/>
          <w:bCs/>
          <w:sz w:val="28"/>
          <w:szCs w:val="28"/>
        </w:rPr>
        <w:t>C</w:t>
      </w:r>
      <w:r w:rsidRPr="00F151D5">
        <w:rPr>
          <w:rFonts w:ascii="Comic Sans MS" w:hAnsi="Comic Sans MS" w:cs="Times New Roman"/>
          <w:b/>
          <w:bCs/>
          <w:sz w:val="28"/>
          <w:szCs w:val="28"/>
        </w:rPr>
        <w:t>omunità nigeriana</w:t>
      </w:r>
      <w:r>
        <w:rPr>
          <w:rFonts w:ascii="Comic Sans MS" w:hAnsi="Comic Sans MS" w:cs="Times New Roman"/>
          <w:sz w:val="28"/>
          <w:szCs w:val="28"/>
        </w:rPr>
        <w:t xml:space="preserve"> di Milano. </w:t>
      </w:r>
    </w:p>
    <w:p w14:paraId="085588BD" w14:textId="5B7DB1C9" w:rsidR="00730A91" w:rsidRPr="00730A91" w:rsidRDefault="00730A91" w:rsidP="00F151D5">
      <w:pPr>
        <w:spacing w:line="240" w:lineRule="auto"/>
        <w:jc w:val="both"/>
        <w:rPr>
          <w:rFonts w:ascii="Comic Sans MS" w:hAnsi="Comic Sans MS" w:cs="Times New Roman"/>
          <w:b/>
          <w:bCs/>
          <w:sz w:val="28"/>
          <w:szCs w:val="28"/>
        </w:rPr>
      </w:pPr>
      <w:r w:rsidRPr="00730A91">
        <w:rPr>
          <w:rFonts w:ascii="Comic Sans MS" w:hAnsi="Comic Sans MS" w:cs="Times New Roman"/>
          <w:b/>
          <w:bCs/>
          <w:sz w:val="28"/>
          <w:szCs w:val="28"/>
        </w:rPr>
        <w:t>Ingresso gratuito.</w:t>
      </w:r>
    </w:p>
    <w:p w14:paraId="07EEE8AD" w14:textId="582B7765" w:rsidR="00730A91" w:rsidRDefault="00730A91" w:rsidP="00F151D5">
      <w:pPr>
        <w:spacing w:line="240" w:lineRule="auto"/>
        <w:jc w:val="both"/>
        <w:rPr>
          <w:rFonts w:ascii="Comic Sans MS" w:hAnsi="Comic Sans MS" w:cs="Times New Roman"/>
          <w:sz w:val="28"/>
          <w:szCs w:val="28"/>
        </w:rPr>
      </w:pPr>
      <w:r w:rsidRPr="00730A91">
        <w:rPr>
          <w:rFonts w:ascii="Comic Sans MS" w:hAnsi="Comic Sans MS" w:cs="Times New Roman"/>
          <w:b/>
          <w:bCs/>
          <w:sz w:val="28"/>
          <w:szCs w:val="28"/>
        </w:rPr>
        <w:t>Inaugurazione il 22 novembre dalle 1830</w:t>
      </w:r>
      <w:r>
        <w:rPr>
          <w:rFonts w:ascii="Comic Sans MS" w:hAnsi="Comic Sans MS" w:cs="Times New Roman"/>
          <w:sz w:val="28"/>
          <w:szCs w:val="28"/>
        </w:rPr>
        <w:t>.</w:t>
      </w:r>
    </w:p>
    <w:p w14:paraId="4B50FF02" w14:textId="77777777" w:rsidR="00730A91" w:rsidRPr="00C92E32" w:rsidRDefault="00730A91" w:rsidP="00F151D5">
      <w:pPr>
        <w:spacing w:line="240" w:lineRule="auto"/>
        <w:jc w:val="both"/>
        <w:rPr>
          <w:rFonts w:ascii="Comic Sans MS" w:hAnsi="Comic Sans MS" w:cs="Times New Roman"/>
          <w:sz w:val="28"/>
          <w:szCs w:val="28"/>
        </w:rPr>
      </w:pPr>
    </w:p>
    <w:p w14:paraId="63B40168" w14:textId="4B816F09" w:rsidR="00D54A08" w:rsidRPr="00D54A08" w:rsidRDefault="00D54A08" w:rsidP="00F151D5">
      <w:pPr>
        <w:spacing w:line="240" w:lineRule="auto"/>
        <w:jc w:val="both"/>
        <w:rPr>
          <w:rFonts w:ascii="Comic Sans MS" w:hAnsi="Comic Sans MS" w:cs="Times New Roman"/>
          <w:b/>
          <w:bCs/>
          <w:sz w:val="28"/>
          <w:szCs w:val="28"/>
          <w:u w:val="single"/>
        </w:rPr>
      </w:pPr>
      <w:r w:rsidRPr="00D54A08">
        <w:rPr>
          <w:rFonts w:ascii="Comic Sans MS" w:hAnsi="Comic Sans MS" w:cs="Times New Roman"/>
          <w:b/>
          <w:bCs/>
          <w:sz w:val="28"/>
          <w:szCs w:val="28"/>
          <w:u w:val="single"/>
        </w:rPr>
        <w:t>Per info e foto:</w:t>
      </w:r>
    </w:p>
    <w:p w14:paraId="76277CEB" w14:textId="719684B9" w:rsidR="00D54A08" w:rsidRDefault="00D54A08" w:rsidP="00F151D5">
      <w:pPr>
        <w:spacing w:line="240" w:lineRule="auto"/>
        <w:jc w:val="both"/>
        <w:rPr>
          <w:rFonts w:ascii="Comic Sans MS" w:hAnsi="Comic Sans MS" w:cs="Times New Roman"/>
          <w:sz w:val="28"/>
          <w:szCs w:val="28"/>
        </w:rPr>
      </w:pPr>
      <w:r>
        <w:rPr>
          <w:rFonts w:ascii="Comic Sans MS" w:hAnsi="Comic Sans MS" w:cs="Times New Roman"/>
          <w:sz w:val="28"/>
          <w:szCs w:val="28"/>
        </w:rPr>
        <w:t>Valeria Zanoni</w:t>
      </w:r>
    </w:p>
    <w:p w14:paraId="44AF7CAA" w14:textId="16903283" w:rsidR="00D54A08" w:rsidRDefault="00D54A08" w:rsidP="00F151D5">
      <w:pPr>
        <w:spacing w:line="240" w:lineRule="auto"/>
        <w:jc w:val="both"/>
        <w:rPr>
          <w:rFonts w:ascii="Comic Sans MS" w:hAnsi="Comic Sans MS" w:cs="Times New Roman"/>
          <w:sz w:val="28"/>
          <w:szCs w:val="28"/>
        </w:rPr>
      </w:pPr>
      <w:r>
        <w:rPr>
          <w:rFonts w:ascii="Comic Sans MS" w:hAnsi="Comic Sans MS" w:cs="Times New Roman"/>
          <w:sz w:val="28"/>
          <w:szCs w:val="28"/>
        </w:rPr>
        <w:t>Cell 39305</w:t>
      </w:r>
      <w:r w:rsidR="00730A91">
        <w:rPr>
          <w:rFonts w:ascii="Comic Sans MS" w:hAnsi="Comic Sans MS" w:cs="Times New Roman"/>
          <w:sz w:val="28"/>
          <w:szCs w:val="28"/>
        </w:rPr>
        <w:t>5</w:t>
      </w:r>
      <w:r>
        <w:rPr>
          <w:rFonts w:ascii="Comic Sans MS" w:hAnsi="Comic Sans MS" w:cs="Times New Roman"/>
          <w:sz w:val="28"/>
          <w:szCs w:val="28"/>
        </w:rPr>
        <w:t>2272</w:t>
      </w:r>
    </w:p>
    <w:p w14:paraId="66D93478" w14:textId="34EE96BE" w:rsidR="002C293F" w:rsidRPr="00C92E32" w:rsidRDefault="00D54A08" w:rsidP="00C92E32">
      <w:pPr>
        <w:spacing w:line="240" w:lineRule="auto"/>
        <w:jc w:val="both"/>
        <w:rPr>
          <w:rFonts w:ascii="Comic Sans MS" w:hAnsi="Comic Sans MS" w:cs="Times New Roman"/>
          <w:sz w:val="28"/>
          <w:szCs w:val="28"/>
        </w:rPr>
      </w:pPr>
      <w:r>
        <w:rPr>
          <w:rFonts w:ascii="Comic Sans MS" w:hAnsi="Comic Sans MS" w:cs="Times New Roman"/>
          <w:sz w:val="28"/>
          <w:szCs w:val="28"/>
        </w:rPr>
        <w:t>valeria@tree-ideas.i</w:t>
      </w:r>
      <w:r w:rsidR="00730A91">
        <w:rPr>
          <w:rFonts w:ascii="Comic Sans MS" w:hAnsi="Comic Sans MS" w:cs="Times New Roman"/>
          <w:sz w:val="28"/>
          <w:szCs w:val="28"/>
        </w:rPr>
        <w:t>t</w:t>
      </w:r>
    </w:p>
    <w:sectPr w:rsidR="002C293F" w:rsidRPr="00C92E32" w:rsidSect="009A2C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911"/>
    <w:rsid w:val="000422BD"/>
    <w:rsid w:val="001460F3"/>
    <w:rsid w:val="002C293F"/>
    <w:rsid w:val="00302C99"/>
    <w:rsid w:val="00321741"/>
    <w:rsid w:val="0046054C"/>
    <w:rsid w:val="004E4C3B"/>
    <w:rsid w:val="004F1911"/>
    <w:rsid w:val="00730A91"/>
    <w:rsid w:val="00732AF3"/>
    <w:rsid w:val="007E2565"/>
    <w:rsid w:val="00921008"/>
    <w:rsid w:val="009A2C0A"/>
    <w:rsid w:val="009E1323"/>
    <w:rsid w:val="00C7773C"/>
    <w:rsid w:val="00C77BEF"/>
    <w:rsid w:val="00C92E32"/>
    <w:rsid w:val="00D54A08"/>
    <w:rsid w:val="00F151D5"/>
    <w:rsid w:val="00F75B11"/>
    <w:rsid w:val="00FA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DC2FF"/>
  <w15:docId w15:val="{5937F958-A11F-4EC5-80AC-0146919FB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1911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83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valeria zanoni</cp:lastModifiedBy>
  <cp:revision>8</cp:revision>
  <dcterms:created xsi:type="dcterms:W3CDTF">2024-08-02T10:14:00Z</dcterms:created>
  <dcterms:modified xsi:type="dcterms:W3CDTF">2024-08-02T13:51:00Z</dcterms:modified>
</cp:coreProperties>
</file>