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812E55" w14:textId="7D749556" w:rsidR="003B29AE" w:rsidRPr="000928A3" w:rsidRDefault="004250EB" w:rsidP="0041438E">
      <w:pPr>
        <w:rPr>
          <w:rFonts w:ascii="Arial" w:hAnsi="Arial" w:cs="Arial"/>
          <w:b/>
          <w:bCs/>
          <w:sz w:val="18"/>
          <w:szCs w:val="18"/>
          <w:lang w:val="en-US"/>
        </w:rPr>
      </w:pPr>
      <w:bookmarkStart w:id="0" w:name="OLE_LINK7"/>
      <w:bookmarkStart w:id="1" w:name="OLE_LINK8"/>
      <w:r w:rsidRPr="004250EB">
        <w:rPr>
          <w:rFonts w:ascii="Arial" w:hAnsi="Arial" w:cs="Arial"/>
          <w:b/>
          <w:bCs/>
          <w:sz w:val="18"/>
          <w:szCs w:val="18"/>
          <w:lang w:val="en-US"/>
        </w:rPr>
        <w:t xml:space="preserve">A Priori </w:t>
      </w:r>
      <w:r w:rsidR="00420A23">
        <w:rPr>
          <w:rFonts w:ascii="Arial" w:hAnsi="Arial" w:cs="Arial" w:hint="eastAsia"/>
          <w:b/>
          <w:bCs/>
          <w:sz w:val="18"/>
          <w:szCs w:val="18"/>
          <w:lang w:val="en-US"/>
        </w:rPr>
        <w:t>con</w:t>
      </w:r>
      <w:r w:rsidR="00420A23">
        <w:rPr>
          <w:rFonts w:ascii="Arial" w:hAnsi="Arial" w:cs="Arial"/>
          <w:b/>
          <w:bCs/>
          <w:sz w:val="18"/>
          <w:szCs w:val="18"/>
          <w:lang w:val="en-US"/>
        </w:rPr>
        <w:t xml:space="preserve"> </w:t>
      </w:r>
      <w:proofErr w:type="spellStart"/>
      <w:r w:rsidR="00420A23">
        <w:rPr>
          <w:rFonts w:ascii="Arial" w:hAnsi="Arial" w:cs="Arial"/>
          <w:b/>
          <w:bCs/>
          <w:sz w:val="18"/>
          <w:szCs w:val="18"/>
          <w:lang w:val="en-US"/>
        </w:rPr>
        <w:t>St</w:t>
      </w:r>
      <w:r w:rsidR="00420A23">
        <w:rPr>
          <w:rFonts w:ascii="Arial" w:hAnsi="Arial" w:cs="Arial" w:hint="eastAsia"/>
          <w:b/>
          <w:bCs/>
          <w:sz w:val="18"/>
          <w:szCs w:val="18"/>
          <w:lang w:val="en-US"/>
        </w:rPr>
        <w:t>elle</w:t>
      </w:r>
      <w:proofErr w:type="spellEnd"/>
      <w:r w:rsidR="00420A23">
        <w:rPr>
          <w:rFonts w:ascii="Arial" w:hAnsi="Arial" w:cs="Arial" w:hint="eastAsia"/>
          <w:b/>
          <w:bCs/>
          <w:sz w:val="18"/>
          <w:szCs w:val="18"/>
          <w:lang w:val="en-US"/>
        </w:rPr>
        <w:t xml:space="preserve"> </w:t>
      </w:r>
      <w:r w:rsidR="003B29AE" w:rsidRPr="00F64EE0">
        <w:rPr>
          <w:rFonts w:ascii="Arial" w:hAnsi="Arial" w:cs="Arial"/>
          <w:b/>
          <w:bCs/>
          <w:sz w:val="18"/>
          <w:szCs w:val="18"/>
        </w:rPr>
        <w:t>｜</w:t>
      </w:r>
      <w:r>
        <w:rPr>
          <w:rFonts w:ascii="Arial" w:hAnsi="Arial" w:cs="Arial" w:hint="eastAsia"/>
          <w:b/>
          <w:bCs/>
          <w:sz w:val="18"/>
          <w:szCs w:val="18"/>
        </w:rPr>
        <w:t>Gao</w:t>
      </w:r>
      <w:r>
        <w:rPr>
          <w:rFonts w:ascii="Arial" w:hAnsi="Arial" w:cs="Arial"/>
          <w:b/>
          <w:bCs/>
          <w:sz w:val="18"/>
          <w:szCs w:val="18"/>
        </w:rPr>
        <w:t xml:space="preserve"> </w:t>
      </w:r>
      <w:proofErr w:type="spellStart"/>
      <w:r>
        <w:rPr>
          <w:rFonts w:ascii="Arial" w:hAnsi="Arial" w:cs="Arial"/>
          <w:b/>
          <w:bCs/>
          <w:sz w:val="18"/>
          <w:szCs w:val="18"/>
        </w:rPr>
        <w:t>Xintong</w:t>
      </w:r>
      <w:proofErr w:type="spellEnd"/>
      <w:r>
        <w:rPr>
          <w:rFonts w:ascii="Arial" w:hAnsi="Arial" w:cs="Arial"/>
          <w:b/>
          <w:bCs/>
          <w:sz w:val="18"/>
          <w:szCs w:val="18"/>
        </w:rPr>
        <w:t>(</w:t>
      </w:r>
      <w:r w:rsidR="000928A3" w:rsidRPr="000928A3">
        <w:rPr>
          <w:rFonts w:ascii="Arial" w:hAnsi="Arial" w:cs="Arial" w:hint="eastAsia"/>
          <w:b/>
          <w:bCs/>
          <w:sz w:val="18"/>
          <w:szCs w:val="18"/>
          <w:lang w:val="en-US"/>
        </w:rPr>
        <w:t>高新潼</w:t>
      </w:r>
      <w:r>
        <w:rPr>
          <w:rFonts w:ascii="Arial" w:hAnsi="Arial" w:cs="Arial"/>
          <w:b/>
          <w:bCs/>
          <w:sz w:val="18"/>
          <w:szCs w:val="18"/>
          <w:lang w:val="en-US"/>
        </w:rPr>
        <w:t>)</w:t>
      </w:r>
      <w:r w:rsidR="000928A3">
        <w:rPr>
          <w:rFonts w:ascii="Arial" w:hAnsi="Arial" w:cs="Arial"/>
          <w:b/>
          <w:bCs/>
          <w:sz w:val="18"/>
          <w:szCs w:val="18"/>
          <w:lang w:val="en-US"/>
        </w:rPr>
        <w:t xml:space="preserve">, </w:t>
      </w:r>
      <w:r w:rsidR="000928A3" w:rsidRPr="000928A3">
        <w:rPr>
          <w:rFonts w:ascii="Arial" w:hAnsi="Arial" w:cs="Arial"/>
          <w:b/>
          <w:bCs/>
          <w:sz w:val="18"/>
          <w:szCs w:val="18"/>
          <w:lang w:val="en-US"/>
        </w:rPr>
        <w:t>Burkhard von Harder</w:t>
      </w:r>
      <w:r w:rsidR="000928A3">
        <w:rPr>
          <w:rFonts w:ascii="Arial" w:hAnsi="Arial" w:cs="Arial"/>
          <w:b/>
          <w:bCs/>
          <w:sz w:val="18"/>
          <w:szCs w:val="18"/>
          <w:lang w:val="en-US"/>
        </w:rPr>
        <w:t xml:space="preserve">, </w:t>
      </w:r>
      <w:proofErr w:type="spellStart"/>
      <w:r>
        <w:rPr>
          <w:rFonts w:ascii="Arial" w:hAnsi="Arial" w:cs="Arial"/>
          <w:b/>
          <w:bCs/>
          <w:sz w:val="18"/>
          <w:szCs w:val="18"/>
          <w:lang w:val="en-US"/>
        </w:rPr>
        <w:t>Lv</w:t>
      </w:r>
      <w:proofErr w:type="spellEnd"/>
      <w:r>
        <w:rPr>
          <w:rFonts w:ascii="Arial" w:hAnsi="Arial" w:cs="Arial"/>
          <w:b/>
          <w:bCs/>
          <w:sz w:val="18"/>
          <w:szCs w:val="18"/>
          <w:lang w:val="en-US"/>
        </w:rPr>
        <w:t xml:space="preserve"> Mei(</w:t>
      </w:r>
      <w:r w:rsidR="000928A3" w:rsidRPr="000928A3">
        <w:rPr>
          <w:rFonts w:ascii="Arial" w:hAnsi="Arial" w:cs="Arial" w:hint="eastAsia"/>
          <w:b/>
          <w:bCs/>
          <w:sz w:val="18"/>
          <w:szCs w:val="18"/>
          <w:lang w:val="en-US"/>
        </w:rPr>
        <w:t>吕美</w:t>
      </w:r>
      <w:r>
        <w:rPr>
          <w:rFonts w:ascii="Arial" w:hAnsi="Arial" w:cs="Arial"/>
          <w:b/>
          <w:bCs/>
          <w:sz w:val="18"/>
          <w:szCs w:val="18"/>
          <w:lang w:val="en-US"/>
        </w:rPr>
        <w:t>)</w:t>
      </w:r>
      <w:r w:rsidR="000928A3">
        <w:rPr>
          <w:rFonts w:ascii="Arial" w:hAnsi="Arial" w:cs="Arial"/>
          <w:b/>
          <w:bCs/>
          <w:sz w:val="18"/>
          <w:szCs w:val="18"/>
          <w:lang w:val="en-US"/>
        </w:rPr>
        <w:t xml:space="preserve">, </w:t>
      </w:r>
      <w:r>
        <w:rPr>
          <w:rFonts w:ascii="Arial" w:hAnsi="Arial" w:cs="Arial"/>
          <w:b/>
          <w:bCs/>
          <w:sz w:val="18"/>
          <w:szCs w:val="18"/>
          <w:lang w:val="en-US"/>
        </w:rPr>
        <w:t>Fan Zhen(</w:t>
      </w:r>
      <w:r w:rsidR="000928A3" w:rsidRPr="000928A3">
        <w:rPr>
          <w:rFonts w:ascii="Arial" w:hAnsi="Arial" w:cs="Arial" w:hint="eastAsia"/>
          <w:b/>
          <w:bCs/>
          <w:sz w:val="18"/>
          <w:szCs w:val="18"/>
          <w:lang w:val="en-US"/>
        </w:rPr>
        <w:t>范桢</w:t>
      </w:r>
      <w:r>
        <w:rPr>
          <w:rFonts w:ascii="Arial" w:hAnsi="Arial" w:cs="Arial"/>
          <w:b/>
          <w:bCs/>
          <w:sz w:val="18"/>
          <w:szCs w:val="18"/>
          <w:lang w:val="en-US"/>
        </w:rPr>
        <w:t>)</w:t>
      </w:r>
      <w:r w:rsidR="000928A3">
        <w:rPr>
          <w:rFonts w:ascii="Arial" w:hAnsi="Arial" w:cs="Arial"/>
          <w:b/>
          <w:bCs/>
          <w:sz w:val="18"/>
          <w:szCs w:val="18"/>
          <w:lang w:val="en-US"/>
        </w:rPr>
        <w:t xml:space="preserve">, </w:t>
      </w:r>
      <w:r>
        <w:rPr>
          <w:rFonts w:ascii="Arial" w:hAnsi="Arial" w:cs="Arial"/>
          <w:b/>
          <w:bCs/>
          <w:sz w:val="18"/>
          <w:szCs w:val="18"/>
          <w:lang w:val="en-US"/>
        </w:rPr>
        <w:t xml:space="preserve">Huang </w:t>
      </w:r>
      <w:proofErr w:type="spellStart"/>
      <w:r>
        <w:rPr>
          <w:rFonts w:ascii="Arial" w:hAnsi="Arial" w:cs="Arial"/>
          <w:b/>
          <w:bCs/>
          <w:sz w:val="18"/>
          <w:szCs w:val="18"/>
          <w:lang w:val="en-US"/>
        </w:rPr>
        <w:t>Zhe</w:t>
      </w:r>
      <w:proofErr w:type="spellEnd"/>
      <w:r>
        <w:rPr>
          <w:rFonts w:ascii="Arial" w:hAnsi="Arial" w:cs="Arial"/>
          <w:b/>
          <w:bCs/>
          <w:sz w:val="18"/>
          <w:szCs w:val="18"/>
          <w:lang w:val="en-US"/>
        </w:rPr>
        <w:t>(</w:t>
      </w:r>
      <w:r w:rsidR="000928A3" w:rsidRPr="000928A3">
        <w:rPr>
          <w:rFonts w:ascii="Arial" w:hAnsi="Arial" w:cs="Arial" w:hint="eastAsia"/>
          <w:b/>
          <w:bCs/>
          <w:sz w:val="18"/>
          <w:szCs w:val="18"/>
          <w:lang w:val="en-US"/>
        </w:rPr>
        <w:t>黄喆</w:t>
      </w:r>
      <w:r>
        <w:rPr>
          <w:rFonts w:ascii="Arial" w:hAnsi="Arial" w:cs="Arial"/>
          <w:b/>
          <w:bCs/>
          <w:sz w:val="18"/>
          <w:szCs w:val="18"/>
          <w:lang w:val="en-US"/>
        </w:rPr>
        <w:t>)</w:t>
      </w:r>
      <w:r w:rsidR="000928A3">
        <w:rPr>
          <w:rFonts w:ascii="Arial" w:hAnsi="Arial" w:cs="Arial"/>
          <w:b/>
          <w:bCs/>
          <w:sz w:val="18"/>
          <w:szCs w:val="18"/>
          <w:lang w:val="en-US"/>
        </w:rPr>
        <w:t xml:space="preserve">, </w:t>
      </w:r>
      <w:r>
        <w:rPr>
          <w:rFonts w:ascii="Arial" w:hAnsi="Arial" w:cs="Arial"/>
          <w:b/>
          <w:bCs/>
          <w:sz w:val="18"/>
          <w:szCs w:val="18"/>
          <w:lang w:val="en-US"/>
        </w:rPr>
        <w:t xml:space="preserve">Wang </w:t>
      </w:r>
      <w:proofErr w:type="spellStart"/>
      <w:r>
        <w:rPr>
          <w:rFonts w:ascii="Arial" w:hAnsi="Arial" w:cs="Arial"/>
          <w:b/>
          <w:bCs/>
          <w:sz w:val="18"/>
          <w:szCs w:val="18"/>
          <w:lang w:val="en-US"/>
        </w:rPr>
        <w:t>Chengdong</w:t>
      </w:r>
      <w:proofErr w:type="spellEnd"/>
      <w:r>
        <w:rPr>
          <w:rFonts w:ascii="Arial" w:hAnsi="Arial" w:cs="Arial"/>
          <w:b/>
          <w:bCs/>
          <w:sz w:val="18"/>
          <w:szCs w:val="18"/>
          <w:lang w:val="en-US"/>
        </w:rPr>
        <w:t>(</w:t>
      </w:r>
      <w:r w:rsidR="000928A3" w:rsidRPr="000928A3">
        <w:rPr>
          <w:rFonts w:ascii="Arial" w:hAnsi="Arial" w:cs="Arial" w:hint="eastAsia"/>
          <w:b/>
          <w:bCs/>
          <w:sz w:val="18"/>
          <w:szCs w:val="18"/>
          <w:lang w:val="en-US"/>
        </w:rPr>
        <w:t>王承东</w:t>
      </w:r>
      <w:r>
        <w:rPr>
          <w:rFonts w:ascii="Arial" w:hAnsi="Arial" w:cs="Arial"/>
          <w:b/>
          <w:bCs/>
          <w:sz w:val="18"/>
          <w:szCs w:val="18"/>
          <w:lang w:val="en-US"/>
        </w:rPr>
        <w:t>)</w:t>
      </w:r>
      <w:r w:rsidR="000928A3">
        <w:rPr>
          <w:rFonts w:ascii="Arial" w:hAnsi="Arial" w:cs="Arial"/>
          <w:b/>
          <w:bCs/>
          <w:sz w:val="18"/>
          <w:szCs w:val="18"/>
          <w:lang w:val="en-US"/>
        </w:rPr>
        <w:t xml:space="preserve">, </w:t>
      </w:r>
      <w:r w:rsidR="000928A3" w:rsidRPr="000928A3">
        <w:rPr>
          <w:rFonts w:ascii="Arial" w:hAnsi="Arial" w:cs="Arial"/>
          <w:b/>
          <w:bCs/>
          <w:sz w:val="18"/>
          <w:szCs w:val="18"/>
          <w:lang w:val="en-US"/>
        </w:rPr>
        <w:t>Laura Fortin</w:t>
      </w:r>
      <w:r w:rsidR="000928A3">
        <w:rPr>
          <w:rFonts w:ascii="Arial" w:hAnsi="Arial" w:cs="Arial"/>
          <w:b/>
          <w:bCs/>
          <w:sz w:val="18"/>
          <w:szCs w:val="18"/>
          <w:lang w:val="en-US"/>
        </w:rPr>
        <w:t xml:space="preserve">, </w:t>
      </w:r>
      <w:r>
        <w:rPr>
          <w:rFonts w:ascii="Arial" w:hAnsi="Arial" w:cs="Arial"/>
          <w:b/>
          <w:bCs/>
          <w:sz w:val="18"/>
          <w:szCs w:val="18"/>
          <w:lang w:val="en-US"/>
        </w:rPr>
        <w:t xml:space="preserve">Zhang </w:t>
      </w:r>
      <w:proofErr w:type="spellStart"/>
      <w:r>
        <w:rPr>
          <w:rFonts w:ascii="Arial" w:hAnsi="Arial" w:cs="Arial"/>
          <w:b/>
          <w:bCs/>
          <w:sz w:val="18"/>
          <w:szCs w:val="18"/>
          <w:lang w:val="en-US"/>
        </w:rPr>
        <w:t>Haoye</w:t>
      </w:r>
      <w:proofErr w:type="spellEnd"/>
      <w:r>
        <w:rPr>
          <w:rFonts w:ascii="Arial" w:hAnsi="Arial" w:cs="Arial"/>
          <w:b/>
          <w:bCs/>
          <w:sz w:val="18"/>
          <w:szCs w:val="18"/>
          <w:lang w:val="en-US"/>
        </w:rPr>
        <w:t>(</w:t>
      </w:r>
      <w:r w:rsidR="000928A3" w:rsidRPr="000928A3">
        <w:rPr>
          <w:rFonts w:ascii="Arial" w:hAnsi="Arial" w:cs="Arial" w:hint="eastAsia"/>
          <w:b/>
          <w:bCs/>
          <w:sz w:val="18"/>
          <w:szCs w:val="18"/>
          <w:lang w:val="en-US"/>
        </w:rPr>
        <w:t>张昊也</w:t>
      </w:r>
      <w:r>
        <w:rPr>
          <w:rFonts w:ascii="Arial" w:hAnsi="Arial" w:cs="Arial"/>
          <w:b/>
          <w:bCs/>
          <w:sz w:val="18"/>
          <w:szCs w:val="18"/>
          <w:lang w:val="en-US"/>
        </w:rPr>
        <w:t>)</w:t>
      </w:r>
      <w:r w:rsidR="000928A3">
        <w:rPr>
          <w:rFonts w:ascii="Arial" w:hAnsi="Arial" w:cs="Arial"/>
          <w:b/>
          <w:bCs/>
          <w:sz w:val="18"/>
          <w:szCs w:val="18"/>
          <w:lang w:val="en-US"/>
        </w:rPr>
        <w:t xml:space="preserve">, </w:t>
      </w:r>
      <w:proofErr w:type="spellStart"/>
      <w:r w:rsidR="000928A3" w:rsidRPr="000928A3">
        <w:rPr>
          <w:rFonts w:ascii="Arial" w:hAnsi="Arial" w:cs="Arial"/>
          <w:b/>
          <w:bCs/>
          <w:sz w:val="18"/>
          <w:szCs w:val="18"/>
          <w:lang w:val="en-US"/>
        </w:rPr>
        <w:t>Emanuela</w:t>
      </w:r>
      <w:proofErr w:type="spellEnd"/>
      <w:r w:rsidR="000928A3" w:rsidRPr="000928A3">
        <w:rPr>
          <w:rFonts w:ascii="Arial" w:hAnsi="Arial" w:cs="Arial"/>
          <w:b/>
          <w:bCs/>
          <w:sz w:val="18"/>
          <w:szCs w:val="18"/>
          <w:lang w:val="en-US"/>
        </w:rPr>
        <w:t xml:space="preserve"> Lena</w:t>
      </w:r>
    </w:p>
    <w:bookmarkEnd w:id="0"/>
    <w:bookmarkEnd w:id="1"/>
    <w:p w14:paraId="3FCC2E0F" w14:textId="77777777" w:rsidR="004250EB" w:rsidRDefault="004250EB" w:rsidP="0041438E">
      <w:pPr>
        <w:rPr>
          <w:rFonts w:ascii="Arial" w:hAnsi="Arial" w:cs="Arial"/>
          <w:b/>
          <w:bCs/>
          <w:sz w:val="18"/>
          <w:szCs w:val="18"/>
          <w:lang w:val="en-US"/>
        </w:rPr>
      </w:pPr>
      <w:r w:rsidRPr="004250EB">
        <w:rPr>
          <w:rFonts w:ascii="Arial" w:hAnsi="Arial" w:cs="Arial"/>
          <w:b/>
          <w:bCs/>
          <w:sz w:val="18"/>
          <w:szCs w:val="18"/>
          <w:lang w:val="en-US"/>
        </w:rPr>
        <w:t xml:space="preserve">28 settembre-30 </w:t>
      </w:r>
      <w:proofErr w:type="spellStart"/>
      <w:r w:rsidRPr="004250EB">
        <w:rPr>
          <w:rFonts w:ascii="Arial" w:hAnsi="Arial" w:cs="Arial"/>
          <w:b/>
          <w:bCs/>
          <w:sz w:val="18"/>
          <w:szCs w:val="18"/>
          <w:lang w:val="en-US"/>
        </w:rPr>
        <w:t>ottobre</w:t>
      </w:r>
      <w:proofErr w:type="spellEnd"/>
      <w:r w:rsidRPr="004250EB">
        <w:rPr>
          <w:rFonts w:ascii="Arial" w:hAnsi="Arial" w:cs="Arial"/>
          <w:b/>
          <w:bCs/>
          <w:sz w:val="18"/>
          <w:szCs w:val="18"/>
          <w:lang w:val="en-US"/>
        </w:rPr>
        <w:t xml:space="preserve"> 2024</w:t>
      </w:r>
    </w:p>
    <w:p w14:paraId="5CD043E0" w14:textId="178E0E6D" w:rsidR="003B29AE" w:rsidRPr="000928A3" w:rsidRDefault="003B29AE" w:rsidP="0041438E">
      <w:pPr>
        <w:rPr>
          <w:rFonts w:ascii="Arial" w:hAnsi="Arial" w:cs="Arial"/>
          <w:b/>
          <w:bCs/>
          <w:sz w:val="18"/>
          <w:szCs w:val="18"/>
          <w:lang w:val="en-US"/>
        </w:rPr>
      </w:pPr>
      <w:r w:rsidRPr="000928A3">
        <w:rPr>
          <w:rFonts w:ascii="Arial" w:hAnsi="Arial" w:cs="Arial"/>
          <w:b/>
          <w:bCs/>
          <w:sz w:val="18"/>
          <w:szCs w:val="18"/>
          <w:lang w:val="en-US"/>
        </w:rPr>
        <w:t>AAIE Center for Contemporary Art</w:t>
      </w:r>
    </w:p>
    <w:p w14:paraId="014D55ED" w14:textId="77777777" w:rsidR="003B29AE" w:rsidRPr="00F64EE0" w:rsidRDefault="003B29AE" w:rsidP="0041438E">
      <w:pPr>
        <w:rPr>
          <w:rFonts w:ascii="Arial" w:hAnsi="Arial" w:cs="Arial"/>
          <w:b/>
          <w:bCs/>
          <w:sz w:val="18"/>
          <w:szCs w:val="18"/>
        </w:rPr>
      </w:pPr>
      <w:r w:rsidRPr="00F64EE0">
        <w:rPr>
          <w:rFonts w:ascii="Arial" w:hAnsi="Arial" w:cs="Arial"/>
          <w:b/>
          <w:bCs/>
          <w:sz w:val="18"/>
          <w:szCs w:val="18"/>
        </w:rPr>
        <w:t xml:space="preserve">Via Sermide 7, Roma.  </w:t>
      </w:r>
    </w:p>
    <w:p w14:paraId="3B9DB41E" w14:textId="0EE61953" w:rsidR="00F261EB" w:rsidRPr="00F64EE0" w:rsidRDefault="003B29AE" w:rsidP="0041438E">
      <w:pPr>
        <w:rPr>
          <w:rFonts w:ascii="Arial" w:hAnsi="Arial" w:cs="Arial"/>
          <w:b/>
          <w:bCs/>
          <w:sz w:val="18"/>
          <w:szCs w:val="18"/>
        </w:rPr>
      </w:pPr>
      <w:r w:rsidRPr="00F64EE0">
        <w:rPr>
          <w:rFonts w:ascii="Arial" w:hAnsi="Arial" w:cs="Arial"/>
          <w:b/>
          <w:bCs/>
          <w:sz w:val="18"/>
          <w:szCs w:val="18"/>
        </w:rPr>
        <w:t>Ingresso Libero</w:t>
      </w:r>
    </w:p>
    <w:p w14:paraId="7FCD4156" w14:textId="38DF1BA4" w:rsidR="005026B7" w:rsidRPr="00F64EE0" w:rsidRDefault="00F64EE0" w:rsidP="0041438E">
      <w:pPr>
        <w:widowControl/>
        <w:rPr>
          <w:rFonts w:ascii="Arial" w:hAnsi="Arial" w:cs="Arial"/>
          <w:b/>
          <w:bCs/>
          <w:sz w:val="18"/>
          <w:szCs w:val="18"/>
        </w:rPr>
      </w:pPr>
      <w:r w:rsidRPr="00F64EE0">
        <w:rPr>
          <w:rFonts w:ascii="Arial" w:hAnsi="Arial" w:cs="Arial"/>
          <w:b/>
          <w:bCs/>
          <w:sz w:val="18"/>
          <w:szCs w:val="18"/>
        </w:rPr>
        <w:t xml:space="preserve">Visita </w:t>
      </w:r>
      <w:r w:rsidR="005026B7" w:rsidRPr="00F64EE0">
        <w:rPr>
          <w:rFonts w:ascii="Arial" w:hAnsi="Arial" w:cs="Arial"/>
          <w:b/>
          <w:bCs/>
          <w:sz w:val="18"/>
          <w:szCs w:val="18"/>
        </w:rPr>
        <w:t>Su Prenotazione</w:t>
      </w:r>
    </w:p>
    <w:p w14:paraId="6C0F8DB3" w14:textId="77777777" w:rsidR="003B29AE" w:rsidRDefault="003B29AE" w:rsidP="0041438E">
      <w:pPr>
        <w:rPr>
          <w:rFonts w:ascii="Arial" w:hAnsi="Arial" w:cs="Arial"/>
          <w:sz w:val="18"/>
          <w:szCs w:val="18"/>
        </w:rPr>
      </w:pPr>
    </w:p>
    <w:p w14:paraId="1ED07845" w14:textId="6C9CF716" w:rsidR="004250EB" w:rsidRPr="00874A15" w:rsidRDefault="00874A15" w:rsidP="004250EB">
      <w:pPr>
        <w:rPr>
          <w:rFonts w:ascii="Times" w:eastAsia="Times New Roman" w:hAnsi="Times" w:cs="Times New Roman"/>
          <w:kern w:val="0"/>
          <w:sz w:val="20"/>
          <w:szCs w:val="20"/>
          <w:lang w:val="en-US"/>
        </w:rPr>
      </w:pPr>
      <w:r>
        <w:rPr>
          <w:rFonts w:ascii="Arial" w:hAnsi="Arial" w:cs="Arial" w:hint="eastAsia"/>
          <w:sz w:val="18"/>
          <w:szCs w:val="18"/>
        </w:rPr>
        <w:t>D</w:t>
      </w:r>
      <w:r w:rsidRPr="004250EB">
        <w:rPr>
          <w:rFonts w:ascii="Arial" w:hAnsi="Arial" w:cs="Arial"/>
          <w:sz w:val="18"/>
          <w:szCs w:val="18"/>
        </w:rPr>
        <w:t xml:space="preserve">al 28 settembre al 30 ottobre </w:t>
      </w:r>
      <w:r w:rsidR="004250EB" w:rsidRPr="004250EB">
        <w:rPr>
          <w:rFonts w:ascii="Arial" w:hAnsi="Arial" w:cs="Arial"/>
          <w:sz w:val="18"/>
          <w:szCs w:val="18"/>
        </w:rPr>
        <w:t xml:space="preserve">AAIE </w:t>
      </w:r>
      <w:proofErr w:type="spellStart"/>
      <w:r w:rsidRPr="00874A15">
        <w:rPr>
          <w:rFonts w:ascii="Arial" w:hAnsi="Arial" w:cs="Arial"/>
          <w:sz w:val="18"/>
          <w:szCs w:val="18"/>
        </w:rPr>
        <w:t>presenta</w:t>
      </w:r>
      <w:proofErr w:type="spellEnd"/>
      <w:proofErr w:type="gramStart"/>
      <w:r w:rsidR="004250EB" w:rsidRPr="004250EB">
        <w:rPr>
          <w:rFonts w:ascii="Arial" w:hAnsi="Arial" w:cs="Arial"/>
          <w:sz w:val="18"/>
          <w:szCs w:val="18"/>
        </w:rPr>
        <w:t xml:space="preserve"> </w:t>
      </w:r>
      <w:r>
        <w:rPr>
          <w:rFonts w:ascii="Arial" w:hAnsi="Arial" w:cs="Arial"/>
          <w:sz w:val="18"/>
          <w:szCs w:val="18"/>
        </w:rPr>
        <w:t xml:space="preserve"> </w:t>
      </w:r>
      <w:proofErr w:type="gramEnd"/>
      <w:r>
        <w:rPr>
          <w:rFonts w:ascii="Arial" w:hAnsi="Arial" w:cs="Arial"/>
          <w:sz w:val="18"/>
          <w:szCs w:val="18"/>
        </w:rPr>
        <w:t xml:space="preserve">la mostra </w:t>
      </w:r>
      <w:proofErr w:type="spellStart"/>
      <w:r>
        <w:rPr>
          <w:rFonts w:ascii="Arial" w:hAnsi="Arial" w:cs="Arial"/>
          <w:sz w:val="18"/>
          <w:szCs w:val="18"/>
        </w:rPr>
        <w:t>colletiva</w:t>
      </w:r>
      <w:proofErr w:type="spellEnd"/>
      <w:r>
        <w:rPr>
          <w:rFonts w:ascii="Arial" w:hAnsi="Arial" w:cs="Arial"/>
          <w:sz w:val="18"/>
          <w:szCs w:val="18"/>
        </w:rPr>
        <w:t xml:space="preserve"> </w:t>
      </w:r>
      <w:r w:rsidR="004250EB" w:rsidRPr="004250EB">
        <w:rPr>
          <w:rFonts w:ascii="Arial" w:hAnsi="Arial" w:cs="Arial"/>
          <w:sz w:val="18"/>
          <w:szCs w:val="18"/>
        </w:rPr>
        <w:t xml:space="preserve">"A Priori e Stelle", esponendo le opere di Gao </w:t>
      </w:r>
      <w:proofErr w:type="spellStart"/>
      <w:r w:rsidR="004250EB" w:rsidRPr="004250EB">
        <w:rPr>
          <w:rFonts w:ascii="Arial" w:hAnsi="Arial" w:cs="Arial"/>
          <w:sz w:val="18"/>
          <w:szCs w:val="18"/>
        </w:rPr>
        <w:t>Xintong</w:t>
      </w:r>
      <w:proofErr w:type="spellEnd"/>
      <w:r w:rsidR="004250EB" w:rsidRPr="004250EB">
        <w:rPr>
          <w:rFonts w:ascii="Arial" w:hAnsi="Arial" w:cs="Arial"/>
          <w:sz w:val="18"/>
          <w:szCs w:val="18"/>
        </w:rPr>
        <w:t xml:space="preserve">, </w:t>
      </w:r>
      <w:proofErr w:type="spellStart"/>
      <w:r w:rsidR="004250EB" w:rsidRPr="004250EB">
        <w:rPr>
          <w:rFonts w:ascii="Arial" w:hAnsi="Arial" w:cs="Arial"/>
          <w:sz w:val="18"/>
          <w:szCs w:val="18"/>
        </w:rPr>
        <w:t>Burkhard</w:t>
      </w:r>
      <w:proofErr w:type="spellEnd"/>
      <w:r w:rsidR="004250EB" w:rsidRPr="004250EB">
        <w:rPr>
          <w:rFonts w:ascii="Arial" w:hAnsi="Arial" w:cs="Arial"/>
          <w:sz w:val="18"/>
          <w:szCs w:val="18"/>
        </w:rPr>
        <w:t xml:space="preserve"> von </w:t>
      </w:r>
      <w:proofErr w:type="spellStart"/>
      <w:r w:rsidR="004250EB" w:rsidRPr="004250EB">
        <w:rPr>
          <w:rFonts w:ascii="Arial" w:hAnsi="Arial" w:cs="Arial"/>
          <w:sz w:val="18"/>
          <w:szCs w:val="18"/>
        </w:rPr>
        <w:t>Harder</w:t>
      </w:r>
      <w:proofErr w:type="spellEnd"/>
      <w:r w:rsidR="004250EB" w:rsidRPr="004250EB">
        <w:rPr>
          <w:rFonts w:ascii="Arial" w:hAnsi="Arial" w:cs="Arial"/>
          <w:sz w:val="18"/>
          <w:szCs w:val="18"/>
        </w:rPr>
        <w:t xml:space="preserve">, </w:t>
      </w:r>
      <w:proofErr w:type="spellStart"/>
      <w:r w:rsidR="004250EB" w:rsidRPr="004250EB">
        <w:rPr>
          <w:rFonts w:ascii="Arial" w:hAnsi="Arial" w:cs="Arial"/>
          <w:sz w:val="18"/>
          <w:szCs w:val="18"/>
        </w:rPr>
        <w:t>Lv</w:t>
      </w:r>
      <w:proofErr w:type="spellEnd"/>
      <w:r w:rsidR="004250EB" w:rsidRPr="004250EB">
        <w:rPr>
          <w:rFonts w:ascii="Arial" w:hAnsi="Arial" w:cs="Arial"/>
          <w:sz w:val="18"/>
          <w:szCs w:val="18"/>
        </w:rPr>
        <w:t xml:space="preserve"> Mei, Fan Zhen, Huang </w:t>
      </w:r>
      <w:proofErr w:type="spellStart"/>
      <w:r w:rsidR="004250EB" w:rsidRPr="004250EB">
        <w:rPr>
          <w:rFonts w:ascii="Arial" w:hAnsi="Arial" w:cs="Arial"/>
          <w:sz w:val="18"/>
          <w:szCs w:val="18"/>
        </w:rPr>
        <w:t>Zh</w:t>
      </w:r>
      <w:r w:rsidR="004250EB">
        <w:rPr>
          <w:rFonts w:ascii="Arial" w:hAnsi="Arial" w:cs="Arial"/>
          <w:sz w:val="18"/>
          <w:szCs w:val="18"/>
        </w:rPr>
        <w:t>e</w:t>
      </w:r>
      <w:proofErr w:type="spellEnd"/>
      <w:r w:rsidR="004250EB" w:rsidRPr="004250EB">
        <w:rPr>
          <w:rFonts w:ascii="Arial" w:hAnsi="Arial" w:cs="Arial"/>
          <w:sz w:val="18"/>
          <w:szCs w:val="18"/>
        </w:rPr>
        <w:t xml:space="preserve">, Wang </w:t>
      </w:r>
      <w:proofErr w:type="spellStart"/>
      <w:r w:rsidR="004250EB" w:rsidRPr="004250EB">
        <w:rPr>
          <w:rFonts w:ascii="Arial" w:hAnsi="Arial" w:cs="Arial"/>
          <w:sz w:val="18"/>
          <w:szCs w:val="18"/>
        </w:rPr>
        <w:t>Chengdong</w:t>
      </w:r>
      <w:proofErr w:type="spellEnd"/>
      <w:r w:rsidR="004250EB" w:rsidRPr="004250EB">
        <w:rPr>
          <w:rFonts w:ascii="Arial" w:hAnsi="Arial" w:cs="Arial"/>
          <w:sz w:val="18"/>
          <w:szCs w:val="18"/>
        </w:rPr>
        <w:t xml:space="preserve">, Laura Fortin, Zhang </w:t>
      </w:r>
      <w:proofErr w:type="spellStart"/>
      <w:r w:rsidR="004250EB" w:rsidRPr="004250EB">
        <w:rPr>
          <w:rFonts w:ascii="Arial" w:hAnsi="Arial" w:cs="Arial"/>
          <w:sz w:val="18"/>
          <w:szCs w:val="18"/>
        </w:rPr>
        <w:t>Haoye</w:t>
      </w:r>
      <w:proofErr w:type="spellEnd"/>
      <w:r w:rsidR="004250EB" w:rsidRPr="004250EB">
        <w:rPr>
          <w:rFonts w:ascii="Arial" w:hAnsi="Arial" w:cs="Arial"/>
          <w:sz w:val="18"/>
          <w:szCs w:val="18"/>
        </w:rPr>
        <w:t xml:space="preserve"> ed Emanuela Lena. </w:t>
      </w:r>
      <w:r>
        <w:rPr>
          <w:rFonts w:ascii="Arial" w:hAnsi="Arial" w:cs="Arial"/>
          <w:sz w:val="18"/>
          <w:szCs w:val="18"/>
        </w:rPr>
        <w:t>A cura di</w:t>
      </w:r>
      <w:r w:rsidR="004250EB" w:rsidRPr="004250EB">
        <w:rPr>
          <w:rFonts w:ascii="Arial" w:hAnsi="Arial" w:cs="Arial"/>
          <w:sz w:val="18"/>
          <w:szCs w:val="18"/>
        </w:rPr>
        <w:t xml:space="preserve"> Yaning Zhu, include alcune opere che </w:t>
      </w:r>
      <w:proofErr w:type="gramStart"/>
      <w:r w:rsidR="004250EB" w:rsidRPr="004250EB">
        <w:rPr>
          <w:rFonts w:ascii="Arial" w:hAnsi="Arial" w:cs="Arial"/>
          <w:sz w:val="18"/>
          <w:szCs w:val="18"/>
        </w:rPr>
        <w:t>verranno</w:t>
      </w:r>
      <w:proofErr w:type="gramEnd"/>
      <w:r w:rsidR="004250EB" w:rsidRPr="004250EB">
        <w:rPr>
          <w:rFonts w:ascii="Arial" w:hAnsi="Arial" w:cs="Arial"/>
          <w:sz w:val="18"/>
          <w:szCs w:val="18"/>
        </w:rPr>
        <w:t xml:space="preserve"> mostrate pubblicamente per la prima volta.</w:t>
      </w:r>
    </w:p>
    <w:p w14:paraId="3EA2A3E4" w14:textId="77777777" w:rsidR="004250EB" w:rsidRPr="004250EB" w:rsidRDefault="004250EB" w:rsidP="004250EB">
      <w:pPr>
        <w:rPr>
          <w:rFonts w:ascii="Arial" w:hAnsi="Arial" w:cs="Arial"/>
          <w:sz w:val="18"/>
          <w:szCs w:val="18"/>
        </w:rPr>
      </w:pPr>
    </w:p>
    <w:p w14:paraId="00764959" w14:textId="77777777" w:rsidR="004250EB" w:rsidRPr="004250EB" w:rsidRDefault="004250EB" w:rsidP="004250EB">
      <w:pPr>
        <w:rPr>
          <w:rFonts w:ascii="Arial" w:hAnsi="Arial" w:cs="Arial"/>
          <w:sz w:val="18"/>
          <w:szCs w:val="18"/>
        </w:rPr>
      </w:pPr>
      <w:r w:rsidRPr="004250EB">
        <w:rPr>
          <w:rFonts w:ascii="Arial" w:hAnsi="Arial" w:cs="Arial"/>
          <w:sz w:val="18"/>
          <w:szCs w:val="18"/>
        </w:rPr>
        <w:t>La mostra "A Priori e Stelle" evidenzia le riflessioni degli artisti sulla cognizione innata e sulla natura poliedrica dell'esistenza umana. Nella sua "Critica della ragion pura", Immanuel Kant ha proposto che la conoscenza a priori costituisce la base della nostra comprensione del mondo. Nonostante la ricchezza di informazioni ottenute attraverso i sensi, Kant credeva che la vera conoscenza e saggezza si basino su specifici quadri cognitivi preesistenti. Questi quadri, non acquisiti attraverso l'esperienza, sono il "hardware" che usiamo per organizzare e comprendere l'esperienza. Non possiamo percepire direttamente il tempo e lo spazio attraverso l'esperienza, ma attraverso queste forme percepiamo e comprendiamo gli eventi che viviamo, esplorando come l'intuizione a priori (conoscenza che precede l'esperienza) si manifesti nella percezione e interazione umana. Di conseguenza, questa mostra presenta ulteriormente come gli artisti rivelino verità nascoste nel loro lavoro creativo.</w:t>
      </w:r>
    </w:p>
    <w:p w14:paraId="54E8793A" w14:textId="77777777" w:rsidR="004250EB" w:rsidRPr="004250EB" w:rsidRDefault="004250EB" w:rsidP="004250EB">
      <w:pPr>
        <w:rPr>
          <w:rFonts w:ascii="Arial" w:hAnsi="Arial" w:cs="Arial"/>
          <w:sz w:val="18"/>
          <w:szCs w:val="18"/>
        </w:rPr>
      </w:pPr>
    </w:p>
    <w:p w14:paraId="757F921D" w14:textId="77777777" w:rsidR="004250EB" w:rsidRPr="004250EB" w:rsidRDefault="004250EB" w:rsidP="004250EB">
      <w:pPr>
        <w:rPr>
          <w:rFonts w:ascii="Arial" w:hAnsi="Arial" w:cs="Arial"/>
          <w:sz w:val="18"/>
          <w:szCs w:val="18"/>
        </w:rPr>
      </w:pPr>
      <w:proofErr w:type="spellStart"/>
      <w:r w:rsidRPr="004250EB">
        <w:rPr>
          <w:rFonts w:ascii="Arial" w:hAnsi="Arial" w:cs="Arial"/>
          <w:sz w:val="18"/>
          <w:szCs w:val="18"/>
        </w:rPr>
        <w:t>Burkhard</w:t>
      </w:r>
      <w:proofErr w:type="spellEnd"/>
      <w:r w:rsidRPr="004250EB">
        <w:rPr>
          <w:rFonts w:ascii="Arial" w:hAnsi="Arial" w:cs="Arial"/>
          <w:sz w:val="18"/>
          <w:szCs w:val="18"/>
        </w:rPr>
        <w:t xml:space="preserve"> offre una serie di opere fotografiche che esplorano momenti di solitudine e riflessione, evocando una profonda comprensione della condizione umana attraverso il silenzio visivo e l'isolamento. Il suo lavoro spesso ingrandisce o modifica i colori naturali dei soggetti per produrre immagini vibranti e accattivanti. Questo trattamento del colore aiuta a creare un senso di dramma e intensità nelle sue fotografie. Egli si avvicina spesso ai suoi soggetti, catturando dettagli fini e texture che potrebbero essere trascurati. Questo approccio ravvicinato, combinato con il suo uso di distorsione e astrazione, conferisce profondità e complessità alle sue immagini, catturando anche il vuoto che nasce da una riflessione sincera e irremovibile sul "peccato originale" insuperabile dell'umanità, resistendo a tutte le profondità oscure e insondabili attraverso l'arte.</w:t>
      </w:r>
    </w:p>
    <w:p w14:paraId="3A156B5B" w14:textId="77777777" w:rsidR="004250EB" w:rsidRPr="004250EB" w:rsidRDefault="004250EB" w:rsidP="004250EB">
      <w:pPr>
        <w:rPr>
          <w:rFonts w:ascii="Arial" w:hAnsi="Arial" w:cs="Arial"/>
          <w:sz w:val="18"/>
          <w:szCs w:val="18"/>
        </w:rPr>
      </w:pPr>
    </w:p>
    <w:p w14:paraId="62C44F75" w14:textId="77777777" w:rsidR="004250EB" w:rsidRPr="004250EB" w:rsidRDefault="004250EB" w:rsidP="004250EB">
      <w:pPr>
        <w:rPr>
          <w:rFonts w:ascii="Arial" w:hAnsi="Arial" w:cs="Arial"/>
          <w:sz w:val="18"/>
          <w:szCs w:val="18"/>
        </w:rPr>
      </w:pPr>
      <w:r w:rsidRPr="004250EB">
        <w:rPr>
          <w:rFonts w:ascii="Arial" w:hAnsi="Arial" w:cs="Arial"/>
          <w:sz w:val="18"/>
          <w:szCs w:val="18"/>
        </w:rPr>
        <w:t xml:space="preserve">Le opere fotografiche di Zhang </w:t>
      </w:r>
      <w:proofErr w:type="spellStart"/>
      <w:r w:rsidRPr="004250EB">
        <w:rPr>
          <w:rFonts w:ascii="Arial" w:hAnsi="Arial" w:cs="Arial"/>
          <w:sz w:val="18"/>
          <w:szCs w:val="18"/>
        </w:rPr>
        <w:t>Haoye</w:t>
      </w:r>
      <w:proofErr w:type="spellEnd"/>
      <w:r w:rsidRPr="004250EB">
        <w:rPr>
          <w:rFonts w:ascii="Arial" w:hAnsi="Arial" w:cs="Arial"/>
          <w:sz w:val="18"/>
          <w:szCs w:val="18"/>
        </w:rPr>
        <w:t xml:space="preserve"> sono scattate su pellicola scaduta, rinunciando alla necessità di una registrazione accurata delle informazioni dell'immagine. La fotografia tradizionale, che richiede una messa a fuoco e un'esposizione precise, è trasformata in uno scatto cieco e accidentale con risultati imprevedibili. I colori della pellicola, la reazione di ogni rullo ai colori, o piuttosto, la sua sensibilità, presentano una varietà di espressioni distinte. La sua serie "Sogno", creata nel 2013, trasmette contemplazione e tranquillità attraverso un'espressione artistica minimalista e meditativa, riflettendo le sue esperienze e le interazioni silenziose con l'ambiente circostante.</w:t>
      </w:r>
    </w:p>
    <w:p w14:paraId="20292DB2" w14:textId="77777777" w:rsidR="004250EB" w:rsidRPr="004250EB" w:rsidRDefault="004250EB" w:rsidP="004250EB">
      <w:pPr>
        <w:rPr>
          <w:rFonts w:ascii="Arial" w:hAnsi="Arial" w:cs="Arial"/>
          <w:sz w:val="18"/>
          <w:szCs w:val="18"/>
        </w:rPr>
      </w:pPr>
    </w:p>
    <w:p w14:paraId="66CAD89C" w14:textId="77777777" w:rsidR="004250EB" w:rsidRPr="004250EB" w:rsidRDefault="004250EB" w:rsidP="004250EB">
      <w:pPr>
        <w:rPr>
          <w:rFonts w:ascii="Arial" w:hAnsi="Arial" w:cs="Arial"/>
          <w:sz w:val="18"/>
          <w:szCs w:val="18"/>
        </w:rPr>
      </w:pPr>
      <w:r w:rsidRPr="004250EB">
        <w:rPr>
          <w:rFonts w:ascii="Arial" w:hAnsi="Arial" w:cs="Arial"/>
          <w:sz w:val="18"/>
          <w:szCs w:val="18"/>
        </w:rPr>
        <w:t xml:space="preserve">L'arte di </w:t>
      </w:r>
      <w:proofErr w:type="spellStart"/>
      <w:r w:rsidRPr="004250EB">
        <w:rPr>
          <w:rFonts w:ascii="Arial" w:hAnsi="Arial" w:cs="Arial"/>
          <w:sz w:val="18"/>
          <w:szCs w:val="18"/>
        </w:rPr>
        <w:t>Lv</w:t>
      </w:r>
      <w:proofErr w:type="spellEnd"/>
      <w:r w:rsidRPr="004250EB">
        <w:rPr>
          <w:rFonts w:ascii="Arial" w:hAnsi="Arial" w:cs="Arial"/>
          <w:sz w:val="18"/>
          <w:szCs w:val="18"/>
        </w:rPr>
        <w:t xml:space="preserve"> Mei è influenzata dalla filosofia taoista. Lei insegue l'essenza del "Tao", considerandola la forma più pura di astrazione. Nel suo lavoro, le forme ritornano all'essenza della materia, forme geometriche basilari come cerchi e triangoli, trasportando immaginario infinito e significato profondo con forza minimalista. Lei crede che la semplicità possa contenere immensa energia, e le sue opere sono mappature visive dirette del suo mondo interiore, rappresentazioni pittoriche dell'anima.</w:t>
      </w:r>
    </w:p>
    <w:p w14:paraId="0EE4B570" w14:textId="77777777" w:rsidR="004250EB" w:rsidRPr="004250EB" w:rsidRDefault="004250EB" w:rsidP="004250EB">
      <w:pPr>
        <w:rPr>
          <w:rFonts w:ascii="Arial" w:hAnsi="Arial" w:cs="Arial"/>
          <w:sz w:val="18"/>
          <w:szCs w:val="18"/>
        </w:rPr>
      </w:pPr>
    </w:p>
    <w:p w14:paraId="77113837" w14:textId="77777777" w:rsidR="004250EB" w:rsidRPr="004250EB" w:rsidRDefault="004250EB" w:rsidP="004250EB">
      <w:pPr>
        <w:rPr>
          <w:rFonts w:ascii="Arial" w:hAnsi="Arial" w:cs="Arial"/>
          <w:sz w:val="18"/>
          <w:szCs w:val="18"/>
        </w:rPr>
      </w:pPr>
      <w:r w:rsidRPr="004250EB">
        <w:rPr>
          <w:rFonts w:ascii="Arial" w:hAnsi="Arial" w:cs="Arial"/>
          <w:sz w:val="18"/>
          <w:szCs w:val="18"/>
        </w:rPr>
        <w:t xml:space="preserve">Come giovane artista emergente, Fan Zhen stupisce il pubblico con le sue abilità pittoriche uniche e una potente forza di guarigione e vitalità. I colori che usa sono i colori naturali dei pigmenti, miscelati direttamente sulla tela e poi lasciati asciugare al sole, permettendo al tempo e alla natura di partecipare al suo processo creativo. L'arte di Fan Zhen rappresenta la sua svolta nei </w:t>
      </w:r>
      <w:r w:rsidRPr="004250EB">
        <w:rPr>
          <w:rFonts w:ascii="Arial" w:hAnsi="Arial" w:cs="Arial"/>
          <w:sz w:val="18"/>
          <w:szCs w:val="18"/>
        </w:rPr>
        <w:lastRenderedPageBreak/>
        <w:t>predicamenti mentali, una competizione interna tra attività cognitiva e funzionamento cerebrale, e un gioco interno tra consapevolezza e conoscenza. "Leggere il cuore attraverso la pittura" è l'implicazione più intrinseca nell'arte di Fan Zhen.</w:t>
      </w:r>
    </w:p>
    <w:p w14:paraId="6AA68E76" w14:textId="77777777" w:rsidR="004250EB" w:rsidRPr="004250EB" w:rsidRDefault="004250EB" w:rsidP="004250EB">
      <w:pPr>
        <w:rPr>
          <w:rFonts w:ascii="Arial" w:hAnsi="Arial" w:cs="Arial"/>
          <w:sz w:val="18"/>
          <w:szCs w:val="18"/>
        </w:rPr>
      </w:pPr>
    </w:p>
    <w:p w14:paraId="12B44812" w14:textId="77777777" w:rsidR="004250EB" w:rsidRPr="004250EB" w:rsidRDefault="004250EB" w:rsidP="004250EB">
      <w:pPr>
        <w:rPr>
          <w:rFonts w:ascii="Arial" w:hAnsi="Arial" w:cs="Arial"/>
          <w:sz w:val="18"/>
          <w:szCs w:val="18"/>
        </w:rPr>
      </w:pPr>
      <w:r w:rsidRPr="004250EB">
        <w:rPr>
          <w:rFonts w:ascii="Arial" w:hAnsi="Arial" w:cs="Arial"/>
          <w:sz w:val="18"/>
          <w:szCs w:val="18"/>
        </w:rPr>
        <w:t xml:space="preserve">Gao </w:t>
      </w:r>
      <w:proofErr w:type="spellStart"/>
      <w:r w:rsidRPr="004250EB">
        <w:rPr>
          <w:rFonts w:ascii="Arial" w:hAnsi="Arial" w:cs="Arial"/>
          <w:sz w:val="18"/>
          <w:szCs w:val="18"/>
        </w:rPr>
        <w:t>Xintong</w:t>
      </w:r>
      <w:proofErr w:type="spellEnd"/>
      <w:r w:rsidRPr="004250EB">
        <w:rPr>
          <w:rFonts w:ascii="Arial" w:hAnsi="Arial" w:cs="Arial"/>
          <w:sz w:val="18"/>
          <w:szCs w:val="18"/>
        </w:rPr>
        <w:t xml:space="preserve"> ricostruisce e destruttura gli elementi visivi attraverso combinazioni di colori vibranti e trasparenze sottili, presentando la sua visione del mondo. Le sue opere spesso tentano di creare illusioni manipolando la percezione delle persone dei ritratti. Questi visivi astratti, che tuttavia assomigliano a volti quando osservati, attirano eterogeneità da varie forme possibili, estraendo un'immagine incredibile che trascende i limiti fisici e si fonde con la luce e la dinamica.</w:t>
      </w:r>
    </w:p>
    <w:p w14:paraId="293D900A" w14:textId="77777777" w:rsidR="004250EB" w:rsidRPr="004250EB" w:rsidRDefault="004250EB" w:rsidP="004250EB">
      <w:pPr>
        <w:rPr>
          <w:rFonts w:ascii="Arial" w:hAnsi="Arial" w:cs="Arial"/>
          <w:sz w:val="18"/>
          <w:szCs w:val="18"/>
        </w:rPr>
      </w:pPr>
    </w:p>
    <w:p w14:paraId="39CB9DA2" w14:textId="77777777" w:rsidR="004250EB" w:rsidRPr="004250EB" w:rsidRDefault="004250EB" w:rsidP="004250EB">
      <w:pPr>
        <w:rPr>
          <w:rFonts w:ascii="Arial" w:hAnsi="Arial" w:cs="Arial"/>
          <w:sz w:val="18"/>
          <w:szCs w:val="18"/>
        </w:rPr>
      </w:pPr>
      <w:r w:rsidRPr="004250EB">
        <w:rPr>
          <w:rFonts w:ascii="Arial" w:hAnsi="Arial" w:cs="Arial"/>
          <w:sz w:val="18"/>
          <w:szCs w:val="18"/>
        </w:rPr>
        <w:t xml:space="preserve">"Slices" è un termine professionale in medicina, che si riferisce al prelievo di un tessuto malato di dimensioni specifiche e alla realizzazione di una fetta patologica per ulteriori esami al microscopio. Il processo di sviluppo della malattia è diagnosticato patologicamente, e i campioni patologici sono prodotti per la diagnosi clinica. In questo dipinto, l'artista Wang </w:t>
      </w:r>
      <w:proofErr w:type="spellStart"/>
      <w:r w:rsidRPr="004250EB">
        <w:rPr>
          <w:rFonts w:ascii="Arial" w:hAnsi="Arial" w:cs="Arial"/>
          <w:sz w:val="18"/>
          <w:szCs w:val="18"/>
        </w:rPr>
        <w:t>Chengdong</w:t>
      </w:r>
      <w:proofErr w:type="spellEnd"/>
      <w:r w:rsidRPr="004250EB">
        <w:rPr>
          <w:rFonts w:ascii="Arial" w:hAnsi="Arial" w:cs="Arial"/>
          <w:sz w:val="18"/>
          <w:szCs w:val="18"/>
        </w:rPr>
        <w:t xml:space="preserve"> tratta il concetto di </w:t>
      </w:r>
      <w:proofErr w:type="spellStart"/>
      <w:r w:rsidRPr="004250EB">
        <w:rPr>
          <w:rFonts w:ascii="Arial" w:hAnsi="Arial" w:cs="Arial"/>
          <w:sz w:val="18"/>
          <w:szCs w:val="18"/>
        </w:rPr>
        <w:t>Jiangnan</w:t>
      </w:r>
      <w:proofErr w:type="spellEnd"/>
      <w:r w:rsidRPr="004250EB">
        <w:rPr>
          <w:rFonts w:ascii="Arial" w:hAnsi="Arial" w:cs="Arial"/>
          <w:sz w:val="18"/>
          <w:szCs w:val="18"/>
        </w:rPr>
        <w:t xml:space="preserve"> come un'organizzazione complessiva, con ogni opera d'arte che è un campione affettato. È un esame del presente con la prospettiva odierna, così come della storia, e un esame del presente dalla prospettiva futura. L'attenzione alla creazione è il risultato del pensiero a lungo termine dell'artista. Non è casuale; è deliberato e ben considerato. Vuole esprimere la sua comprensione della religione, della filosofia, della storia e dei sentimenti umanistici. La pittura e la letteratura non sono la stessa cosa; la pittura ha la sua indescrivibilità, quindi ha anche possibilità infinite di descrizione e interpretazione.</w:t>
      </w:r>
    </w:p>
    <w:p w14:paraId="536B2D10" w14:textId="77777777" w:rsidR="004250EB" w:rsidRPr="004250EB" w:rsidRDefault="004250EB" w:rsidP="004250EB">
      <w:pPr>
        <w:rPr>
          <w:rFonts w:ascii="Arial" w:hAnsi="Arial" w:cs="Arial"/>
          <w:sz w:val="18"/>
          <w:szCs w:val="18"/>
        </w:rPr>
      </w:pPr>
    </w:p>
    <w:p w14:paraId="51AC9727" w14:textId="77777777" w:rsidR="004250EB" w:rsidRPr="004250EB" w:rsidRDefault="004250EB" w:rsidP="004250EB">
      <w:pPr>
        <w:rPr>
          <w:rFonts w:ascii="Arial" w:hAnsi="Arial" w:cs="Arial"/>
          <w:sz w:val="18"/>
          <w:szCs w:val="18"/>
        </w:rPr>
      </w:pPr>
      <w:r w:rsidRPr="004250EB">
        <w:rPr>
          <w:rFonts w:ascii="Arial" w:hAnsi="Arial" w:cs="Arial"/>
          <w:sz w:val="18"/>
          <w:szCs w:val="18"/>
        </w:rPr>
        <w:t xml:space="preserve">I dipinti di Laura Fortin presentano donne come soggetti, studiando concetti ed estetica legati alle donne e alla loro relazione con il corpo e la mente. Le donne che ritrae sono interpreti di emozioni tese, appaiono in spazi stretti e solitari, accompagnati da un senso controllato di alienazione. Sono rappresentate da oggetti e temi estratti dalla vita quotidiana, riaffermando la loro esistenza. I suoi dipinti riparano ferite e fallimenti, servendo come organismi </w:t>
      </w:r>
      <w:proofErr w:type="gramStart"/>
      <w:r w:rsidRPr="004250EB">
        <w:rPr>
          <w:rFonts w:ascii="Arial" w:hAnsi="Arial" w:cs="Arial"/>
          <w:sz w:val="18"/>
          <w:szCs w:val="18"/>
        </w:rPr>
        <w:t>significativi</w:t>
      </w:r>
      <w:proofErr w:type="gramEnd"/>
      <w:r w:rsidRPr="004250EB">
        <w:rPr>
          <w:rFonts w:ascii="Arial" w:hAnsi="Arial" w:cs="Arial"/>
          <w:sz w:val="18"/>
          <w:szCs w:val="18"/>
        </w:rPr>
        <w:t xml:space="preserve"> capaci di influenzare trasformazioni interne, che interrompono e attaccano per cambiare il corpo femminile originale, trasformandoli in interi primordiali, come sudari che accolgono il dolore mentre conservano l'impronta della vita, che sia rossa arrabbiata o bruciante gettata sulla tela come una maledizione del muto, con verde pallido e blu che strappano e esauriscono, rivelando assenza e confusione.</w:t>
      </w:r>
    </w:p>
    <w:p w14:paraId="652F92ED" w14:textId="77777777" w:rsidR="004250EB" w:rsidRPr="004250EB" w:rsidRDefault="004250EB" w:rsidP="004250EB">
      <w:pPr>
        <w:rPr>
          <w:rFonts w:ascii="Arial" w:hAnsi="Arial" w:cs="Arial"/>
          <w:sz w:val="18"/>
          <w:szCs w:val="18"/>
        </w:rPr>
      </w:pPr>
    </w:p>
    <w:p w14:paraId="6D246D2E" w14:textId="77777777" w:rsidR="004250EB" w:rsidRPr="004250EB" w:rsidRDefault="004250EB" w:rsidP="004250EB">
      <w:pPr>
        <w:rPr>
          <w:rFonts w:ascii="Arial" w:hAnsi="Arial" w:cs="Arial"/>
          <w:sz w:val="18"/>
          <w:szCs w:val="18"/>
        </w:rPr>
      </w:pPr>
      <w:r w:rsidRPr="004250EB">
        <w:rPr>
          <w:rFonts w:ascii="Arial" w:hAnsi="Arial" w:cs="Arial"/>
          <w:sz w:val="18"/>
          <w:szCs w:val="18"/>
        </w:rPr>
        <w:t>Emanuela ritrae ferite; lei dice, "La radice della mia esperienza è una ferita. La ferita è tutto. È la cenere del mondo, una zona residua di detriti. La pittura, per me, è un atto riparatore. Sta continuamente rattoppando la ferita. È un dialogo con il disastro in un'azione organizzativa continua, segreta e futile. Quest'urgenza dà origine a tensioni."</w:t>
      </w:r>
    </w:p>
    <w:p w14:paraId="297D6ACF" w14:textId="77777777" w:rsidR="004250EB" w:rsidRPr="004250EB" w:rsidRDefault="004250EB" w:rsidP="004250EB">
      <w:pPr>
        <w:rPr>
          <w:rFonts w:ascii="Arial" w:hAnsi="Arial" w:cs="Arial"/>
          <w:sz w:val="18"/>
          <w:szCs w:val="18"/>
        </w:rPr>
      </w:pPr>
    </w:p>
    <w:p w14:paraId="26D99D78" w14:textId="609DCB9B" w:rsidR="004250EB" w:rsidRPr="004250EB" w:rsidRDefault="004250EB" w:rsidP="004250EB">
      <w:pPr>
        <w:rPr>
          <w:rFonts w:ascii="Arial" w:hAnsi="Arial" w:cs="Arial"/>
          <w:sz w:val="18"/>
          <w:szCs w:val="18"/>
        </w:rPr>
      </w:pPr>
      <w:bookmarkStart w:id="2" w:name="_GoBack"/>
      <w:r w:rsidRPr="004250EB">
        <w:rPr>
          <w:rFonts w:ascii="Arial" w:hAnsi="Arial" w:cs="Arial"/>
          <w:sz w:val="18"/>
          <w:szCs w:val="18"/>
        </w:rPr>
        <w:t xml:space="preserve">Huang </w:t>
      </w:r>
      <w:proofErr w:type="spellStart"/>
      <w:r w:rsidRPr="004250EB">
        <w:rPr>
          <w:rFonts w:ascii="Arial" w:hAnsi="Arial" w:cs="Arial"/>
          <w:sz w:val="18"/>
          <w:szCs w:val="18"/>
        </w:rPr>
        <w:t>Zhe</w:t>
      </w:r>
      <w:proofErr w:type="spellEnd"/>
      <w:r w:rsidRPr="004250EB">
        <w:rPr>
          <w:rFonts w:ascii="Arial" w:hAnsi="Arial" w:cs="Arial"/>
          <w:sz w:val="18"/>
          <w:szCs w:val="18"/>
        </w:rPr>
        <w:t xml:space="preserve"> è un osservatore meticoloso, ma con un senso di distanza. Le sue immagini sono piene di potere di rompere le convenzioni. Contemplazione, specchi, schizzi... In queste opere, varie linee che fluiscono liberamente, di forme diverse, sono ovunque, delineando i contorni liberamente e senza restrizioni. Colori intensi e strati sottili a toni freddi diventano vivaci e prominenti grazie all'intervento degli elementi lineari, nascondendo un'enorme potenza. Un tocco di arancione pallido evoca</w:t>
      </w:r>
      <w:r w:rsidR="00420A23">
        <w:rPr>
          <w:rFonts w:ascii="Arial" w:hAnsi="Arial" w:cs="Arial"/>
          <w:sz w:val="18"/>
          <w:szCs w:val="18"/>
        </w:rPr>
        <w:t xml:space="preserve"> una lontana luce stellare nel</w:t>
      </w:r>
      <w:r w:rsidRPr="004250EB">
        <w:rPr>
          <w:rFonts w:ascii="Arial" w:hAnsi="Arial" w:cs="Arial"/>
          <w:sz w:val="18"/>
          <w:szCs w:val="18"/>
        </w:rPr>
        <w:t xml:space="preserve"> </w:t>
      </w:r>
      <w:r w:rsidR="00420A23">
        <w:rPr>
          <w:rFonts w:ascii="Arial" w:hAnsi="Arial" w:cs="Arial" w:hint="eastAsia"/>
          <w:sz w:val="18"/>
          <w:szCs w:val="18"/>
        </w:rPr>
        <w:t>colore</w:t>
      </w:r>
      <w:r w:rsidRPr="004250EB">
        <w:rPr>
          <w:rFonts w:ascii="Arial" w:hAnsi="Arial" w:cs="Arial"/>
          <w:sz w:val="18"/>
          <w:szCs w:val="18"/>
        </w:rPr>
        <w:t xml:space="preserve"> verde.</w:t>
      </w:r>
    </w:p>
    <w:bookmarkEnd w:id="2"/>
    <w:p w14:paraId="057AB9A6" w14:textId="77777777" w:rsidR="004250EB" w:rsidRPr="004250EB" w:rsidRDefault="004250EB" w:rsidP="004250EB">
      <w:pPr>
        <w:rPr>
          <w:rFonts w:ascii="Arial" w:hAnsi="Arial" w:cs="Arial"/>
          <w:sz w:val="18"/>
          <w:szCs w:val="18"/>
        </w:rPr>
      </w:pPr>
    </w:p>
    <w:p w14:paraId="37A94D55" w14:textId="5F6802A4" w:rsidR="006A1664" w:rsidRPr="0015091D" w:rsidRDefault="004250EB" w:rsidP="0015091D">
      <w:pPr>
        <w:rPr>
          <w:rFonts w:ascii="Arial" w:hAnsi="Arial" w:cs="Arial" w:hint="eastAsia"/>
          <w:sz w:val="18"/>
          <w:szCs w:val="18"/>
        </w:rPr>
      </w:pPr>
      <w:r w:rsidRPr="004250EB">
        <w:rPr>
          <w:rFonts w:ascii="Arial" w:hAnsi="Arial" w:cs="Arial"/>
          <w:sz w:val="18"/>
          <w:szCs w:val="18"/>
        </w:rPr>
        <w:t xml:space="preserve">Questa mostra è anche parte della </w:t>
      </w:r>
      <w:r w:rsidR="00420A23">
        <w:rPr>
          <w:rFonts w:ascii="Arial" w:hAnsi="Arial" w:cs="Arial" w:hint="eastAsia"/>
          <w:sz w:val="18"/>
          <w:szCs w:val="18"/>
        </w:rPr>
        <w:t>Rome Art Week</w:t>
      </w:r>
      <w:r w:rsidRPr="004250EB">
        <w:rPr>
          <w:rFonts w:ascii="Arial" w:hAnsi="Arial" w:cs="Arial"/>
          <w:sz w:val="18"/>
          <w:szCs w:val="18"/>
        </w:rPr>
        <w:t xml:space="preserve">, e ringrazia Project UCA (Venezia, Roma) e </w:t>
      </w:r>
      <w:proofErr w:type="spellStart"/>
      <w:r w:rsidRPr="004250EB">
        <w:rPr>
          <w:rFonts w:ascii="Arial" w:hAnsi="Arial" w:cs="Arial"/>
          <w:sz w:val="18"/>
          <w:szCs w:val="18"/>
        </w:rPr>
        <w:t>Being</w:t>
      </w:r>
      <w:proofErr w:type="spellEnd"/>
      <w:r w:rsidRPr="004250EB">
        <w:rPr>
          <w:rFonts w:ascii="Arial" w:hAnsi="Arial" w:cs="Arial"/>
          <w:sz w:val="18"/>
          <w:szCs w:val="18"/>
        </w:rPr>
        <w:t xml:space="preserve"> 3 Gallery (Pechino) per il loro generoso supporto.</w:t>
      </w:r>
      <w:bookmarkStart w:id="3" w:name="OLE_LINK1"/>
      <w:bookmarkStart w:id="4" w:name="OLE_LINK2"/>
    </w:p>
    <w:p w14:paraId="750881B4" w14:textId="77777777" w:rsidR="006A1664" w:rsidRDefault="006A1664" w:rsidP="006A1664">
      <w:pPr>
        <w:widowControl/>
        <w:jc w:val="right"/>
        <w:rPr>
          <w:rFonts w:ascii="Arial" w:hAnsi="Arial" w:cs="Arial"/>
          <w:b/>
          <w:sz w:val="18"/>
          <w:szCs w:val="18"/>
        </w:rPr>
      </w:pPr>
    </w:p>
    <w:p w14:paraId="50B10D83" w14:textId="77777777" w:rsidR="005026B7" w:rsidRPr="006A1664" w:rsidRDefault="005026B7" w:rsidP="006A1664">
      <w:pPr>
        <w:widowControl/>
        <w:jc w:val="right"/>
        <w:rPr>
          <w:rFonts w:ascii="Arial" w:hAnsi="Arial" w:cs="Arial"/>
          <w:b/>
          <w:sz w:val="18"/>
          <w:szCs w:val="18"/>
        </w:rPr>
      </w:pPr>
      <w:r w:rsidRPr="006A1664">
        <w:rPr>
          <w:rFonts w:ascii="Arial" w:hAnsi="Arial" w:cs="Arial"/>
          <w:b/>
          <w:sz w:val="18"/>
          <w:szCs w:val="18"/>
        </w:rPr>
        <w:t>INFORMAZIONI AL PUBBLICO</w:t>
      </w:r>
    </w:p>
    <w:p w14:paraId="0BA01EF5" w14:textId="1914FF91" w:rsidR="005026B7" w:rsidRPr="00F64EE0" w:rsidRDefault="005026B7" w:rsidP="0015091D">
      <w:pPr>
        <w:widowControl/>
        <w:jc w:val="right"/>
        <w:rPr>
          <w:rFonts w:ascii="Arial" w:hAnsi="Arial" w:cs="Arial"/>
          <w:sz w:val="18"/>
          <w:szCs w:val="18"/>
        </w:rPr>
      </w:pPr>
      <w:r w:rsidRPr="00F64EE0">
        <w:rPr>
          <w:rFonts w:ascii="Arial" w:hAnsi="Arial" w:cs="Arial"/>
          <w:sz w:val="18"/>
          <w:szCs w:val="18"/>
        </w:rPr>
        <w:t xml:space="preserve">Per </w:t>
      </w:r>
      <w:proofErr w:type="gramStart"/>
      <w:r w:rsidRPr="00F64EE0">
        <w:rPr>
          <w:rFonts w:ascii="Arial" w:hAnsi="Arial" w:cs="Arial"/>
          <w:sz w:val="18"/>
          <w:szCs w:val="18"/>
        </w:rPr>
        <w:t>ulteriori</w:t>
      </w:r>
      <w:proofErr w:type="gramEnd"/>
      <w:r w:rsidRPr="00F64EE0">
        <w:rPr>
          <w:rFonts w:ascii="Arial" w:hAnsi="Arial" w:cs="Arial"/>
          <w:sz w:val="18"/>
          <w:szCs w:val="18"/>
        </w:rPr>
        <w:t xml:space="preserve"> informazioni sulla mostra e materiale fotografico: </w:t>
      </w:r>
      <w:r w:rsidR="0015091D">
        <w:rPr>
          <w:rFonts w:ascii="Arial" w:hAnsi="Arial" w:cs="Arial" w:hint="eastAsia"/>
          <w:sz w:val="18"/>
          <w:szCs w:val="18"/>
        </w:rPr>
        <w:t xml:space="preserve"> </w:t>
      </w:r>
      <w:proofErr w:type="spellStart"/>
      <w:r w:rsidRPr="00F64EE0">
        <w:rPr>
          <w:rFonts w:ascii="Arial" w:hAnsi="Arial" w:cs="Arial"/>
          <w:sz w:val="18"/>
          <w:szCs w:val="18"/>
        </w:rPr>
        <w:t>info@aaie.art</w:t>
      </w:r>
      <w:proofErr w:type="spellEnd"/>
      <w:r w:rsidRPr="00F64EE0">
        <w:rPr>
          <w:rFonts w:ascii="Arial" w:hAnsi="Arial" w:cs="Arial"/>
          <w:sz w:val="18"/>
          <w:szCs w:val="18"/>
        </w:rPr>
        <w:t xml:space="preserve">, </w:t>
      </w:r>
      <w:proofErr w:type="spellStart"/>
      <w:r w:rsidRPr="00F64EE0">
        <w:rPr>
          <w:rFonts w:ascii="Arial" w:hAnsi="Arial" w:cs="Arial"/>
          <w:sz w:val="18"/>
          <w:szCs w:val="18"/>
        </w:rPr>
        <w:t>cell</w:t>
      </w:r>
      <w:proofErr w:type="spellEnd"/>
      <w:r w:rsidRPr="00F64EE0">
        <w:rPr>
          <w:rFonts w:ascii="Arial" w:hAnsi="Arial" w:cs="Arial"/>
          <w:sz w:val="18"/>
          <w:szCs w:val="18"/>
        </w:rPr>
        <w:t>. 3884604887</w:t>
      </w:r>
    </w:p>
    <w:p w14:paraId="18D05281" w14:textId="77777777" w:rsidR="005026B7" w:rsidRPr="00F64EE0" w:rsidRDefault="005026B7" w:rsidP="006A1664">
      <w:pPr>
        <w:widowControl/>
        <w:jc w:val="right"/>
        <w:rPr>
          <w:rFonts w:ascii="Arial" w:hAnsi="Arial" w:cs="Arial"/>
          <w:sz w:val="18"/>
          <w:szCs w:val="18"/>
        </w:rPr>
      </w:pPr>
    </w:p>
    <w:p w14:paraId="038C5B7B" w14:textId="080EFB2B" w:rsidR="005026B7" w:rsidRPr="0015091D" w:rsidRDefault="005026B7" w:rsidP="0015091D">
      <w:pPr>
        <w:widowControl/>
        <w:jc w:val="right"/>
        <w:rPr>
          <w:rFonts w:ascii="Arial" w:hAnsi="Arial" w:cs="Arial"/>
          <w:b/>
          <w:sz w:val="18"/>
          <w:szCs w:val="18"/>
        </w:rPr>
      </w:pPr>
      <w:proofErr w:type="gramStart"/>
      <w:r w:rsidRPr="0015091D">
        <w:rPr>
          <w:rFonts w:ascii="Arial" w:hAnsi="Arial" w:cs="Arial"/>
          <w:b/>
          <w:sz w:val="18"/>
          <w:szCs w:val="18"/>
        </w:rPr>
        <w:t xml:space="preserve">Orari di aperture: </w:t>
      </w:r>
      <w:r w:rsidRPr="00F64EE0">
        <w:rPr>
          <w:rFonts w:ascii="Arial" w:hAnsi="Arial" w:cs="Arial"/>
          <w:sz w:val="18"/>
          <w:szCs w:val="18"/>
        </w:rPr>
        <w:t>Martedì – Sabato 14:00 – 18:00</w:t>
      </w:r>
      <w:proofErr w:type="gramEnd"/>
    </w:p>
    <w:p w14:paraId="2A8550DE" w14:textId="7A4CE39A" w:rsidR="005026B7" w:rsidRPr="00F64EE0" w:rsidRDefault="005026B7" w:rsidP="006A1664">
      <w:pPr>
        <w:widowControl/>
        <w:jc w:val="right"/>
        <w:rPr>
          <w:rFonts w:ascii="Arial" w:hAnsi="Arial" w:cs="Arial"/>
          <w:sz w:val="18"/>
          <w:szCs w:val="18"/>
        </w:rPr>
      </w:pPr>
      <w:r w:rsidRPr="00F64EE0">
        <w:rPr>
          <w:rFonts w:ascii="Arial" w:hAnsi="Arial" w:cs="Arial"/>
          <w:sz w:val="18"/>
          <w:szCs w:val="18"/>
        </w:rPr>
        <w:t>Su Prenotazione</w:t>
      </w:r>
      <w:r w:rsidR="0078345C">
        <w:rPr>
          <w:rFonts w:ascii="Arial" w:hAnsi="Arial" w:cs="Arial"/>
          <w:sz w:val="18"/>
          <w:szCs w:val="18"/>
        </w:rPr>
        <w:t xml:space="preserve"> </w:t>
      </w:r>
      <w:hyperlink r:id="rId7" w:history="1">
        <w:r w:rsidR="0078345C" w:rsidRPr="00C053F8">
          <w:rPr>
            <w:rStyle w:val="af5"/>
            <w:rFonts w:ascii="Arial" w:hAnsi="Arial" w:cs="Arial"/>
            <w:sz w:val="18"/>
            <w:szCs w:val="18"/>
          </w:rPr>
          <w:t>info@aaie.art</w:t>
        </w:r>
      </w:hyperlink>
      <w:r w:rsidR="0078345C">
        <w:rPr>
          <w:rFonts w:ascii="Arial" w:hAnsi="Arial" w:cs="Arial"/>
          <w:sz w:val="18"/>
          <w:szCs w:val="18"/>
        </w:rPr>
        <w:t xml:space="preserve"> </w:t>
      </w:r>
    </w:p>
    <w:p w14:paraId="62B3D959" w14:textId="77777777" w:rsidR="005026B7" w:rsidRPr="00F64EE0" w:rsidRDefault="005026B7" w:rsidP="006A1664">
      <w:pPr>
        <w:widowControl/>
        <w:jc w:val="right"/>
        <w:rPr>
          <w:rFonts w:ascii="Arial" w:hAnsi="Arial" w:cs="Arial"/>
          <w:sz w:val="18"/>
          <w:szCs w:val="18"/>
        </w:rPr>
      </w:pPr>
    </w:p>
    <w:p w14:paraId="08FA85C6" w14:textId="77777777" w:rsidR="00420A23" w:rsidRPr="000928A3" w:rsidRDefault="00420A23" w:rsidP="00420A23">
      <w:pPr>
        <w:rPr>
          <w:rFonts w:ascii="Arial" w:hAnsi="Arial" w:cs="Arial"/>
          <w:b/>
          <w:bCs/>
          <w:sz w:val="18"/>
          <w:szCs w:val="18"/>
          <w:lang w:val="en-US"/>
        </w:rPr>
      </w:pPr>
      <w:r w:rsidRPr="004250EB">
        <w:rPr>
          <w:rFonts w:ascii="Arial" w:hAnsi="Arial" w:cs="Arial"/>
          <w:b/>
          <w:bCs/>
          <w:sz w:val="18"/>
          <w:szCs w:val="18"/>
          <w:lang w:val="en-US"/>
        </w:rPr>
        <w:lastRenderedPageBreak/>
        <w:t>A Priori and Stars</w:t>
      </w:r>
      <w:r w:rsidRPr="000928A3">
        <w:rPr>
          <w:rFonts w:ascii="Arial" w:hAnsi="Arial" w:cs="Arial"/>
          <w:b/>
          <w:bCs/>
          <w:sz w:val="18"/>
          <w:szCs w:val="18"/>
          <w:lang w:val="en-US"/>
        </w:rPr>
        <w:t xml:space="preserve"> </w:t>
      </w:r>
      <w:r w:rsidRPr="00F64EE0">
        <w:rPr>
          <w:rFonts w:ascii="Arial" w:hAnsi="Arial" w:cs="Arial"/>
          <w:b/>
          <w:bCs/>
          <w:sz w:val="18"/>
          <w:szCs w:val="18"/>
        </w:rPr>
        <w:t>｜</w:t>
      </w:r>
      <w:r>
        <w:rPr>
          <w:rFonts w:ascii="Arial" w:hAnsi="Arial" w:cs="Arial" w:hint="eastAsia"/>
          <w:b/>
          <w:bCs/>
          <w:sz w:val="18"/>
          <w:szCs w:val="18"/>
        </w:rPr>
        <w:t>Gao</w:t>
      </w:r>
      <w:r>
        <w:rPr>
          <w:rFonts w:ascii="Arial" w:hAnsi="Arial" w:cs="Arial"/>
          <w:b/>
          <w:bCs/>
          <w:sz w:val="18"/>
          <w:szCs w:val="18"/>
        </w:rPr>
        <w:t xml:space="preserve"> </w:t>
      </w:r>
      <w:proofErr w:type="spellStart"/>
      <w:r>
        <w:rPr>
          <w:rFonts w:ascii="Arial" w:hAnsi="Arial" w:cs="Arial"/>
          <w:b/>
          <w:bCs/>
          <w:sz w:val="18"/>
          <w:szCs w:val="18"/>
        </w:rPr>
        <w:t>Xintong</w:t>
      </w:r>
      <w:proofErr w:type="spellEnd"/>
      <w:r>
        <w:rPr>
          <w:rFonts w:ascii="Arial" w:hAnsi="Arial" w:cs="Arial"/>
          <w:b/>
          <w:bCs/>
          <w:sz w:val="18"/>
          <w:szCs w:val="18"/>
        </w:rPr>
        <w:t>(</w:t>
      </w:r>
      <w:r w:rsidRPr="000928A3">
        <w:rPr>
          <w:rFonts w:ascii="Arial" w:hAnsi="Arial" w:cs="Arial" w:hint="eastAsia"/>
          <w:b/>
          <w:bCs/>
          <w:sz w:val="18"/>
          <w:szCs w:val="18"/>
          <w:lang w:val="en-US"/>
        </w:rPr>
        <w:t>高新潼</w:t>
      </w:r>
      <w:r>
        <w:rPr>
          <w:rFonts w:ascii="Arial" w:hAnsi="Arial" w:cs="Arial"/>
          <w:b/>
          <w:bCs/>
          <w:sz w:val="18"/>
          <w:szCs w:val="18"/>
          <w:lang w:val="en-US"/>
        </w:rPr>
        <w:t xml:space="preserve">), </w:t>
      </w:r>
      <w:proofErr w:type="spellStart"/>
      <w:r w:rsidRPr="000928A3">
        <w:rPr>
          <w:rFonts w:ascii="Arial" w:hAnsi="Arial" w:cs="Arial"/>
          <w:b/>
          <w:bCs/>
          <w:sz w:val="18"/>
          <w:szCs w:val="18"/>
          <w:lang w:val="en-US"/>
        </w:rPr>
        <w:t>Burkhard</w:t>
      </w:r>
      <w:proofErr w:type="spellEnd"/>
      <w:r w:rsidRPr="000928A3">
        <w:rPr>
          <w:rFonts w:ascii="Arial" w:hAnsi="Arial" w:cs="Arial"/>
          <w:b/>
          <w:bCs/>
          <w:sz w:val="18"/>
          <w:szCs w:val="18"/>
          <w:lang w:val="en-US"/>
        </w:rPr>
        <w:t xml:space="preserve"> von Harder</w:t>
      </w:r>
      <w:r>
        <w:rPr>
          <w:rFonts w:ascii="Arial" w:hAnsi="Arial" w:cs="Arial"/>
          <w:b/>
          <w:bCs/>
          <w:sz w:val="18"/>
          <w:szCs w:val="18"/>
          <w:lang w:val="en-US"/>
        </w:rPr>
        <w:t xml:space="preserve">, </w:t>
      </w:r>
      <w:proofErr w:type="spellStart"/>
      <w:r>
        <w:rPr>
          <w:rFonts w:ascii="Arial" w:hAnsi="Arial" w:cs="Arial"/>
          <w:b/>
          <w:bCs/>
          <w:sz w:val="18"/>
          <w:szCs w:val="18"/>
          <w:lang w:val="en-US"/>
        </w:rPr>
        <w:t>Lv</w:t>
      </w:r>
      <w:proofErr w:type="spellEnd"/>
      <w:r>
        <w:rPr>
          <w:rFonts w:ascii="Arial" w:hAnsi="Arial" w:cs="Arial"/>
          <w:b/>
          <w:bCs/>
          <w:sz w:val="18"/>
          <w:szCs w:val="18"/>
          <w:lang w:val="en-US"/>
        </w:rPr>
        <w:t xml:space="preserve"> Mei(</w:t>
      </w:r>
      <w:r w:rsidRPr="000928A3">
        <w:rPr>
          <w:rFonts w:ascii="Arial" w:hAnsi="Arial" w:cs="Arial" w:hint="eastAsia"/>
          <w:b/>
          <w:bCs/>
          <w:sz w:val="18"/>
          <w:szCs w:val="18"/>
          <w:lang w:val="en-US"/>
        </w:rPr>
        <w:t>吕美</w:t>
      </w:r>
      <w:r>
        <w:rPr>
          <w:rFonts w:ascii="Arial" w:hAnsi="Arial" w:cs="Arial"/>
          <w:b/>
          <w:bCs/>
          <w:sz w:val="18"/>
          <w:szCs w:val="18"/>
          <w:lang w:val="en-US"/>
        </w:rPr>
        <w:t>), Fan Zhen(</w:t>
      </w:r>
      <w:r w:rsidRPr="000928A3">
        <w:rPr>
          <w:rFonts w:ascii="Arial" w:hAnsi="Arial" w:cs="Arial" w:hint="eastAsia"/>
          <w:b/>
          <w:bCs/>
          <w:sz w:val="18"/>
          <w:szCs w:val="18"/>
          <w:lang w:val="en-US"/>
        </w:rPr>
        <w:t>范桢</w:t>
      </w:r>
      <w:r>
        <w:rPr>
          <w:rFonts w:ascii="Arial" w:hAnsi="Arial" w:cs="Arial"/>
          <w:b/>
          <w:bCs/>
          <w:sz w:val="18"/>
          <w:szCs w:val="18"/>
          <w:lang w:val="en-US"/>
        </w:rPr>
        <w:t xml:space="preserve">), Huang </w:t>
      </w:r>
      <w:proofErr w:type="spellStart"/>
      <w:r>
        <w:rPr>
          <w:rFonts w:ascii="Arial" w:hAnsi="Arial" w:cs="Arial"/>
          <w:b/>
          <w:bCs/>
          <w:sz w:val="18"/>
          <w:szCs w:val="18"/>
          <w:lang w:val="en-US"/>
        </w:rPr>
        <w:t>Zhe</w:t>
      </w:r>
      <w:proofErr w:type="spellEnd"/>
      <w:r>
        <w:rPr>
          <w:rFonts w:ascii="Arial" w:hAnsi="Arial" w:cs="Arial"/>
          <w:b/>
          <w:bCs/>
          <w:sz w:val="18"/>
          <w:szCs w:val="18"/>
          <w:lang w:val="en-US"/>
        </w:rPr>
        <w:t>(</w:t>
      </w:r>
      <w:r w:rsidRPr="000928A3">
        <w:rPr>
          <w:rFonts w:ascii="Arial" w:hAnsi="Arial" w:cs="Arial" w:hint="eastAsia"/>
          <w:b/>
          <w:bCs/>
          <w:sz w:val="18"/>
          <w:szCs w:val="18"/>
          <w:lang w:val="en-US"/>
        </w:rPr>
        <w:t>黄喆</w:t>
      </w:r>
      <w:r>
        <w:rPr>
          <w:rFonts w:ascii="Arial" w:hAnsi="Arial" w:cs="Arial"/>
          <w:b/>
          <w:bCs/>
          <w:sz w:val="18"/>
          <w:szCs w:val="18"/>
          <w:lang w:val="en-US"/>
        </w:rPr>
        <w:t xml:space="preserve">), Wang </w:t>
      </w:r>
      <w:proofErr w:type="spellStart"/>
      <w:r>
        <w:rPr>
          <w:rFonts w:ascii="Arial" w:hAnsi="Arial" w:cs="Arial"/>
          <w:b/>
          <w:bCs/>
          <w:sz w:val="18"/>
          <w:szCs w:val="18"/>
          <w:lang w:val="en-US"/>
        </w:rPr>
        <w:t>Chengdong</w:t>
      </w:r>
      <w:proofErr w:type="spellEnd"/>
      <w:r>
        <w:rPr>
          <w:rFonts w:ascii="Arial" w:hAnsi="Arial" w:cs="Arial"/>
          <w:b/>
          <w:bCs/>
          <w:sz w:val="18"/>
          <w:szCs w:val="18"/>
          <w:lang w:val="en-US"/>
        </w:rPr>
        <w:t>(</w:t>
      </w:r>
      <w:r w:rsidRPr="000928A3">
        <w:rPr>
          <w:rFonts w:ascii="Arial" w:hAnsi="Arial" w:cs="Arial" w:hint="eastAsia"/>
          <w:b/>
          <w:bCs/>
          <w:sz w:val="18"/>
          <w:szCs w:val="18"/>
          <w:lang w:val="en-US"/>
        </w:rPr>
        <w:t>王承东</w:t>
      </w:r>
      <w:r>
        <w:rPr>
          <w:rFonts w:ascii="Arial" w:hAnsi="Arial" w:cs="Arial"/>
          <w:b/>
          <w:bCs/>
          <w:sz w:val="18"/>
          <w:szCs w:val="18"/>
          <w:lang w:val="en-US"/>
        </w:rPr>
        <w:t xml:space="preserve">), </w:t>
      </w:r>
      <w:r w:rsidRPr="000928A3">
        <w:rPr>
          <w:rFonts w:ascii="Arial" w:hAnsi="Arial" w:cs="Arial"/>
          <w:b/>
          <w:bCs/>
          <w:sz w:val="18"/>
          <w:szCs w:val="18"/>
          <w:lang w:val="en-US"/>
        </w:rPr>
        <w:t>Laura Fortin</w:t>
      </w:r>
      <w:r>
        <w:rPr>
          <w:rFonts w:ascii="Arial" w:hAnsi="Arial" w:cs="Arial"/>
          <w:b/>
          <w:bCs/>
          <w:sz w:val="18"/>
          <w:szCs w:val="18"/>
          <w:lang w:val="en-US"/>
        </w:rPr>
        <w:t xml:space="preserve">, Zhang </w:t>
      </w:r>
      <w:proofErr w:type="spellStart"/>
      <w:r>
        <w:rPr>
          <w:rFonts w:ascii="Arial" w:hAnsi="Arial" w:cs="Arial"/>
          <w:b/>
          <w:bCs/>
          <w:sz w:val="18"/>
          <w:szCs w:val="18"/>
          <w:lang w:val="en-US"/>
        </w:rPr>
        <w:t>Haoye</w:t>
      </w:r>
      <w:proofErr w:type="spellEnd"/>
      <w:r>
        <w:rPr>
          <w:rFonts w:ascii="Arial" w:hAnsi="Arial" w:cs="Arial"/>
          <w:b/>
          <w:bCs/>
          <w:sz w:val="18"/>
          <w:szCs w:val="18"/>
          <w:lang w:val="en-US"/>
        </w:rPr>
        <w:t>(</w:t>
      </w:r>
      <w:r w:rsidRPr="000928A3">
        <w:rPr>
          <w:rFonts w:ascii="Arial" w:hAnsi="Arial" w:cs="Arial" w:hint="eastAsia"/>
          <w:b/>
          <w:bCs/>
          <w:sz w:val="18"/>
          <w:szCs w:val="18"/>
          <w:lang w:val="en-US"/>
        </w:rPr>
        <w:t>张昊也</w:t>
      </w:r>
      <w:r>
        <w:rPr>
          <w:rFonts w:ascii="Arial" w:hAnsi="Arial" w:cs="Arial"/>
          <w:b/>
          <w:bCs/>
          <w:sz w:val="18"/>
          <w:szCs w:val="18"/>
          <w:lang w:val="en-US"/>
        </w:rPr>
        <w:t xml:space="preserve">), </w:t>
      </w:r>
      <w:proofErr w:type="spellStart"/>
      <w:r w:rsidRPr="000928A3">
        <w:rPr>
          <w:rFonts w:ascii="Arial" w:hAnsi="Arial" w:cs="Arial"/>
          <w:b/>
          <w:bCs/>
          <w:sz w:val="18"/>
          <w:szCs w:val="18"/>
          <w:lang w:val="en-US"/>
        </w:rPr>
        <w:t>Emanuela</w:t>
      </w:r>
      <w:proofErr w:type="spellEnd"/>
      <w:r w:rsidRPr="000928A3">
        <w:rPr>
          <w:rFonts w:ascii="Arial" w:hAnsi="Arial" w:cs="Arial"/>
          <w:b/>
          <w:bCs/>
          <w:sz w:val="18"/>
          <w:szCs w:val="18"/>
          <w:lang w:val="en-US"/>
        </w:rPr>
        <w:t xml:space="preserve"> Lena</w:t>
      </w:r>
    </w:p>
    <w:p w14:paraId="0DEAC517" w14:textId="2241046D" w:rsidR="00420A23" w:rsidRDefault="00420A23" w:rsidP="00420A23">
      <w:pPr>
        <w:rPr>
          <w:rFonts w:ascii="Arial" w:hAnsi="Arial" w:cs="Arial"/>
          <w:b/>
          <w:bCs/>
          <w:sz w:val="18"/>
          <w:szCs w:val="18"/>
          <w:lang w:val="en-US"/>
        </w:rPr>
      </w:pPr>
      <w:r w:rsidRPr="004250EB">
        <w:rPr>
          <w:rFonts w:ascii="Arial" w:hAnsi="Arial" w:cs="Arial"/>
          <w:b/>
          <w:bCs/>
          <w:sz w:val="18"/>
          <w:szCs w:val="18"/>
          <w:lang w:val="en-US"/>
        </w:rPr>
        <w:t>28 set</w:t>
      </w:r>
      <w:r>
        <w:rPr>
          <w:rFonts w:ascii="Arial" w:hAnsi="Arial" w:cs="Arial" w:hint="eastAsia"/>
          <w:b/>
          <w:bCs/>
          <w:sz w:val="18"/>
          <w:szCs w:val="18"/>
          <w:lang w:val="en-US"/>
        </w:rPr>
        <w:t xml:space="preserve"> </w:t>
      </w:r>
      <w:r>
        <w:rPr>
          <w:rFonts w:ascii="Arial" w:hAnsi="Arial" w:cs="Arial"/>
          <w:b/>
          <w:bCs/>
          <w:sz w:val="18"/>
          <w:szCs w:val="18"/>
          <w:lang w:val="en-US"/>
        </w:rPr>
        <w:t xml:space="preserve">-30 </w:t>
      </w:r>
      <w:r>
        <w:rPr>
          <w:rFonts w:ascii="Arial" w:hAnsi="Arial" w:cs="Arial" w:hint="eastAsia"/>
          <w:b/>
          <w:bCs/>
          <w:sz w:val="18"/>
          <w:szCs w:val="18"/>
          <w:lang w:val="en-US"/>
        </w:rPr>
        <w:t>Oc</w:t>
      </w:r>
      <w:r>
        <w:rPr>
          <w:rFonts w:ascii="Arial" w:hAnsi="Arial" w:cs="Arial"/>
          <w:b/>
          <w:bCs/>
          <w:sz w:val="18"/>
          <w:szCs w:val="18"/>
          <w:lang w:val="en-US"/>
        </w:rPr>
        <w:t>t</w:t>
      </w:r>
      <w:r w:rsidRPr="004250EB">
        <w:rPr>
          <w:rFonts w:ascii="Arial" w:hAnsi="Arial" w:cs="Arial"/>
          <w:b/>
          <w:bCs/>
          <w:sz w:val="18"/>
          <w:szCs w:val="18"/>
          <w:lang w:val="en-US"/>
        </w:rPr>
        <w:t xml:space="preserve"> 2024</w:t>
      </w:r>
    </w:p>
    <w:p w14:paraId="12CEEBB7" w14:textId="77777777" w:rsidR="003B29AE" w:rsidRPr="000928A3" w:rsidRDefault="003B29AE" w:rsidP="0041438E">
      <w:pPr>
        <w:rPr>
          <w:rFonts w:ascii="Arial" w:hAnsi="Arial" w:cs="Arial"/>
          <w:b/>
          <w:bCs/>
          <w:sz w:val="18"/>
          <w:szCs w:val="18"/>
          <w:lang w:val="en-US"/>
        </w:rPr>
      </w:pPr>
      <w:r w:rsidRPr="000928A3">
        <w:rPr>
          <w:rFonts w:ascii="Arial" w:hAnsi="Arial" w:cs="Arial"/>
          <w:b/>
          <w:bCs/>
          <w:sz w:val="18"/>
          <w:szCs w:val="18"/>
          <w:lang w:val="en-US"/>
        </w:rPr>
        <w:t>AAIE Center for Contemporary Art</w:t>
      </w:r>
    </w:p>
    <w:p w14:paraId="27358E9E" w14:textId="77777777" w:rsidR="003B29AE" w:rsidRPr="000928A3" w:rsidRDefault="003B29AE" w:rsidP="0041438E">
      <w:pPr>
        <w:rPr>
          <w:rFonts w:ascii="Arial" w:hAnsi="Arial" w:cs="Arial"/>
          <w:b/>
          <w:bCs/>
          <w:sz w:val="18"/>
          <w:szCs w:val="18"/>
          <w:lang w:val="en-US"/>
        </w:rPr>
      </w:pPr>
      <w:r w:rsidRPr="000928A3">
        <w:rPr>
          <w:rFonts w:ascii="Arial" w:hAnsi="Arial" w:cs="Arial"/>
          <w:b/>
          <w:bCs/>
          <w:sz w:val="18"/>
          <w:szCs w:val="18"/>
          <w:lang w:val="en-US"/>
        </w:rPr>
        <w:t xml:space="preserve">Via </w:t>
      </w:r>
      <w:proofErr w:type="spellStart"/>
      <w:r w:rsidRPr="000928A3">
        <w:rPr>
          <w:rFonts w:ascii="Arial" w:hAnsi="Arial" w:cs="Arial"/>
          <w:b/>
          <w:bCs/>
          <w:sz w:val="18"/>
          <w:szCs w:val="18"/>
          <w:lang w:val="en-US"/>
        </w:rPr>
        <w:t>Sermide</w:t>
      </w:r>
      <w:proofErr w:type="spellEnd"/>
      <w:r w:rsidRPr="000928A3">
        <w:rPr>
          <w:rFonts w:ascii="Arial" w:hAnsi="Arial" w:cs="Arial"/>
          <w:b/>
          <w:bCs/>
          <w:sz w:val="18"/>
          <w:szCs w:val="18"/>
          <w:lang w:val="en-US"/>
        </w:rPr>
        <w:t xml:space="preserve"> 7, Rome.</w:t>
      </w:r>
    </w:p>
    <w:p w14:paraId="36A498C4" w14:textId="77777777" w:rsidR="003B29AE" w:rsidRPr="000928A3" w:rsidRDefault="003B29AE" w:rsidP="0041438E">
      <w:pPr>
        <w:rPr>
          <w:rFonts w:ascii="Arial" w:hAnsi="Arial" w:cs="Arial"/>
          <w:b/>
          <w:bCs/>
          <w:sz w:val="18"/>
          <w:szCs w:val="18"/>
          <w:lang w:val="en-US"/>
        </w:rPr>
      </w:pPr>
      <w:r w:rsidRPr="000928A3">
        <w:rPr>
          <w:rFonts w:ascii="Arial" w:hAnsi="Arial" w:cs="Arial"/>
          <w:b/>
          <w:bCs/>
          <w:sz w:val="18"/>
          <w:szCs w:val="18"/>
          <w:lang w:val="en-US"/>
        </w:rPr>
        <w:t>Free admission</w:t>
      </w:r>
    </w:p>
    <w:p w14:paraId="505AB5CA" w14:textId="7863F132" w:rsidR="00833FBE" w:rsidRPr="000928A3" w:rsidRDefault="00833FBE" w:rsidP="0041438E">
      <w:pPr>
        <w:rPr>
          <w:rFonts w:ascii="Arial" w:hAnsi="Arial" w:cs="Arial"/>
          <w:b/>
          <w:bCs/>
          <w:sz w:val="18"/>
          <w:szCs w:val="18"/>
          <w:lang w:val="en-US"/>
        </w:rPr>
      </w:pPr>
      <w:r w:rsidRPr="000928A3">
        <w:rPr>
          <w:rFonts w:ascii="Arial" w:hAnsi="Arial" w:cs="Arial"/>
          <w:b/>
          <w:bCs/>
          <w:sz w:val="18"/>
          <w:szCs w:val="18"/>
          <w:lang w:val="en-US"/>
        </w:rPr>
        <w:t>Visit by reservation</w:t>
      </w:r>
    </w:p>
    <w:p w14:paraId="0E210945" w14:textId="77777777" w:rsidR="003B29AE" w:rsidRPr="000928A3" w:rsidRDefault="003B29AE" w:rsidP="0041438E">
      <w:pPr>
        <w:rPr>
          <w:rFonts w:ascii="Arial" w:hAnsi="Arial" w:cs="Arial"/>
          <w:sz w:val="18"/>
          <w:szCs w:val="18"/>
          <w:lang w:val="en-US"/>
        </w:rPr>
      </w:pPr>
    </w:p>
    <w:bookmarkEnd w:id="3"/>
    <w:bookmarkEnd w:id="4"/>
    <w:p w14:paraId="14CE955F" w14:textId="17B275DB"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 xml:space="preserve">AAIE is set to present "A Priori and Stars" from September 28 to October 30 at the Rome Space, featuring artworks by Gao Xintong, Burkhard von Harder, </w:t>
      </w:r>
      <w:proofErr w:type="spellStart"/>
      <w:r w:rsidRPr="004250EB">
        <w:rPr>
          <w:rFonts w:ascii="Arial" w:hAnsi="Arial" w:cs="Arial"/>
          <w:sz w:val="18"/>
          <w:szCs w:val="18"/>
          <w:lang w:val="en-US"/>
        </w:rPr>
        <w:t>Lv</w:t>
      </w:r>
      <w:proofErr w:type="spellEnd"/>
      <w:r w:rsidRPr="004250EB">
        <w:rPr>
          <w:rFonts w:ascii="Arial" w:hAnsi="Arial" w:cs="Arial"/>
          <w:sz w:val="18"/>
          <w:szCs w:val="18"/>
          <w:lang w:val="en-US"/>
        </w:rPr>
        <w:t xml:space="preserve"> Mei, Fan Zhen, Huang Zhu, Wang </w:t>
      </w:r>
      <w:proofErr w:type="spellStart"/>
      <w:r w:rsidRPr="004250EB">
        <w:rPr>
          <w:rFonts w:ascii="Arial" w:hAnsi="Arial" w:cs="Arial"/>
          <w:sz w:val="18"/>
          <w:szCs w:val="18"/>
          <w:lang w:val="en-US"/>
        </w:rPr>
        <w:t>Chengdong</w:t>
      </w:r>
      <w:proofErr w:type="spellEnd"/>
      <w:r w:rsidRPr="004250EB">
        <w:rPr>
          <w:rFonts w:ascii="Arial" w:hAnsi="Arial" w:cs="Arial"/>
          <w:sz w:val="18"/>
          <w:szCs w:val="18"/>
          <w:lang w:val="en-US"/>
        </w:rPr>
        <w:t xml:space="preserve">, Laura Fortin, Zhang </w:t>
      </w:r>
      <w:proofErr w:type="spellStart"/>
      <w:r w:rsidRPr="004250EB">
        <w:rPr>
          <w:rFonts w:ascii="Arial" w:hAnsi="Arial" w:cs="Arial"/>
          <w:sz w:val="18"/>
          <w:szCs w:val="18"/>
          <w:lang w:val="en-US"/>
        </w:rPr>
        <w:t>Haoye</w:t>
      </w:r>
      <w:proofErr w:type="spellEnd"/>
      <w:r w:rsidRPr="004250EB">
        <w:rPr>
          <w:rFonts w:ascii="Arial" w:hAnsi="Arial" w:cs="Arial"/>
          <w:sz w:val="18"/>
          <w:szCs w:val="18"/>
          <w:lang w:val="en-US"/>
        </w:rPr>
        <w:t xml:space="preserve">, and </w:t>
      </w:r>
      <w:proofErr w:type="spellStart"/>
      <w:r w:rsidRPr="004250EB">
        <w:rPr>
          <w:rFonts w:ascii="Arial" w:hAnsi="Arial" w:cs="Arial"/>
          <w:sz w:val="18"/>
          <w:szCs w:val="18"/>
          <w:lang w:val="en-US"/>
        </w:rPr>
        <w:t>Emanuela</w:t>
      </w:r>
      <w:proofErr w:type="spellEnd"/>
      <w:r w:rsidRPr="004250EB">
        <w:rPr>
          <w:rFonts w:ascii="Arial" w:hAnsi="Arial" w:cs="Arial"/>
          <w:sz w:val="18"/>
          <w:szCs w:val="18"/>
          <w:lang w:val="en-US"/>
        </w:rPr>
        <w:t xml:space="preserve"> Lena. Yaning Zhu curates this exhibition, some works that will be publicly displayed for the first time.</w:t>
      </w:r>
      <w:r>
        <w:rPr>
          <w:rFonts w:ascii="Arial" w:hAnsi="Arial" w:cs="Arial"/>
          <w:sz w:val="18"/>
          <w:szCs w:val="18"/>
          <w:lang w:val="en-US"/>
        </w:rPr>
        <w:t xml:space="preserve"> </w:t>
      </w:r>
      <w:r w:rsidRPr="004250EB">
        <w:rPr>
          <w:rFonts w:ascii="Arial" w:hAnsi="Arial" w:cs="Arial"/>
          <w:sz w:val="18"/>
          <w:szCs w:val="18"/>
          <w:lang w:val="en-US"/>
        </w:rPr>
        <w:t>The exhibition "A Priori and Stars" showcases the artists' reflections on innate cognition and the multifaceted nature of human existence. In his "Critique of Pure Reason," Immanuel Kant proposed that a priori knowledge forms the basis of our understanding of the world. Despite the wealth of information obtained through the senses, Kant believed proper knowledge and wisdom are based on specific pre-existing cognitive frameworks. Not acquired through experience, these frameworks are the "hardware" we use to organize and understand experience. We cannot perceive time and space directly through experience. Still, through these forms, we perceive and understand the events we experience, exploring how a priori intuition (knowledge preceding experience) manifests in human perception and interaction. Accordingly, this exhibition further presents how artists uncover hidden truths in their creative work.</w:t>
      </w:r>
    </w:p>
    <w:p w14:paraId="54450FCA" w14:textId="77777777" w:rsidR="004250EB" w:rsidRPr="004250EB" w:rsidRDefault="004250EB" w:rsidP="004250EB">
      <w:pPr>
        <w:rPr>
          <w:rFonts w:ascii="Arial" w:hAnsi="Arial" w:cs="Arial"/>
          <w:sz w:val="18"/>
          <w:szCs w:val="18"/>
          <w:lang w:val="en-US"/>
        </w:rPr>
      </w:pPr>
    </w:p>
    <w:p w14:paraId="787B8DA6"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Burkhard provides a series of photographic works that explore moments of solitude and reflection, evoking a profound understanding of the human condition through visual silence and isolation. His work often magnifies or alters the natural colors of subjects to produce vibrant and striking images. This treatment of color helps create a sense of drama and intensity in his photographs. He often closes in on his subjects, capturing fine details and textures that might be overlooked. This close-up approach, combined with his use of distortion and abstraction, lends depth and complexity to his images while also capturing the void that arises from a sincere and unwavering reflection on humanity's inherent, insurmountable "original sin," resisting all unfathomable depths of darkness through art.</w:t>
      </w:r>
    </w:p>
    <w:p w14:paraId="36F60E45" w14:textId="77777777" w:rsidR="004250EB" w:rsidRPr="004250EB" w:rsidRDefault="004250EB" w:rsidP="004250EB">
      <w:pPr>
        <w:rPr>
          <w:rFonts w:ascii="Arial" w:hAnsi="Arial" w:cs="Arial"/>
          <w:sz w:val="18"/>
          <w:szCs w:val="18"/>
          <w:lang w:val="en-US"/>
        </w:rPr>
      </w:pPr>
    </w:p>
    <w:p w14:paraId="188E3560"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 xml:space="preserve">Zhang </w:t>
      </w:r>
      <w:proofErr w:type="spellStart"/>
      <w:r w:rsidRPr="004250EB">
        <w:rPr>
          <w:rFonts w:ascii="Arial" w:hAnsi="Arial" w:cs="Arial"/>
          <w:sz w:val="18"/>
          <w:szCs w:val="18"/>
          <w:lang w:val="en-US"/>
        </w:rPr>
        <w:t>Haoye's</w:t>
      </w:r>
      <w:proofErr w:type="spellEnd"/>
      <w:r w:rsidRPr="004250EB">
        <w:rPr>
          <w:rFonts w:ascii="Arial" w:hAnsi="Arial" w:cs="Arial"/>
          <w:sz w:val="18"/>
          <w:szCs w:val="18"/>
          <w:lang w:val="en-US"/>
        </w:rPr>
        <w:t xml:space="preserve"> photographic works are shot on expired film, abandoning the requirement for accurate image information recording. Traditional photography, which demands precise focus and exposure, is transformed into blind, accidental shooting with unpredictable outcomes. The film's </w:t>
      </w:r>
      <w:proofErr w:type="spellStart"/>
      <w:r w:rsidRPr="004250EB">
        <w:rPr>
          <w:rFonts w:ascii="Arial" w:hAnsi="Arial" w:cs="Arial"/>
          <w:sz w:val="18"/>
          <w:szCs w:val="18"/>
          <w:lang w:val="en-US"/>
        </w:rPr>
        <w:t>colours</w:t>
      </w:r>
      <w:proofErr w:type="spellEnd"/>
      <w:r w:rsidRPr="004250EB">
        <w:rPr>
          <w:rFonts w:ascii="Arial" w:hAnsi="Arial" w:cs="Arial"/>
          <w:sz w:val="18"/>
          <w:szCs w:val="18"/>
          <w:lang w:val="en-US"/>
        </w:rPr>
        <w:t xml:space="preserve">, each roll's reaction to </w:t>
      </w:r>
      <w:proofErr w:type="spellStart"/>
      <w:r w:rsidRPr="004250EB">
        <w:rPr>
          <w:rFonts w:ascii="Arial" w:hAnsi="Arial" w:cs="Arial"/>
          <w:sz w:val="18"/>
          <w:szCs w:val="18"/>
          <w:lang w:val="en-US"/>
        </w:rPr>
        <w:t>colours</w:t>
      </w:r>
      <w:proofErr w:type="spellEnd"/>
      <w:r w:rsidRPr="004250EB">
        <w:rPr>
          <w:rFonts w:ascii="Arial" w:hAnsi="Arial" w:cs="Arial"/>
          <w:sz w:val="18"/>
          <w:szCs w:val="18"/>
          <w:lang w:val="en-US"/>
        </w:rPr>
        <w:t xml:space="preserve">, or rather, its sensitivity, present a variety of distinct expressions. His "Dream" series, created in 2013, conveys contemplation and </w:t>
      </w:r>
      <w:proofErr w:type="spellStart"/>
      <w:r w:rsidRPr="004250EB">
        <w:rPr>
          <w:rFonts w:ascii="Arial" w:hAnsi="Arial" w:cs="Arial"/>
          <w:sz w:val="18"/>
          <w:szCs w:val="18"/>
          <w:lang w:val="en-US"/>
        </w:rPr>
        <w:t>tranquillity</w:t>
      </w:r>
      <w:proofErr w:type="spellEnd"/>
      <w:r w:rsidRPr="004250EB">
        <w:rPr>
          <w:rFonts w:ascii="Arial" w:hAnsi="Arial" w:cs="Arial"/>
          <w:sz w:val="18"/>
          <w:szCs w:val="18"/>
          <w:lang w:val="en-US"/>
        </w:rPr>
        <w:t xml:space="preserve"> through minimalist and meditative artistic expression, reflecting his experiences and silent interactions with the surrounding environment.</w:t>
      </w:r>
    </w:p>
    <w:p w14:paraId="22A26238" w14:textId="77777777" w:rsidR="004250EB" w:rsidRPr="004250EB" w:rsidRDefault="004250EB" w:rsidP="004250EB">
      <w:pPr>
        <w:rPr>
          <w:rFonts w:ascii="Arial" w:hAnsi="Arial" w:cs="Arial"/>
          <w:sz w:val="18"/>
          <w:szCs w:val="18"/>
          <w:lang w:val="en-US"/>
        </w:rPr>
      </w:pPr>
    </w:p>
    <w:p w14:paraId="4A9EB69D" w14:textId="77777777" w:rsidR="004250EB" w:rsidRPr="004250EB" w:rsidRDefault="004250EB" w:rsidP="004250EB">
      <w:pPr>
        <w:rPr>
          <w:rFonts w:ascii="Arial" w:hAnsi="Arial" w:cs="Arial"/>
          <w:sz w:val="18"/>
          <w:szCs w:val="18"/>
          <w:lang w:val="en-US"/>
        </w:rPr>
      </w:pPr>
      <w:proofErr w:type="spellStart"/>
      <w:r w:rsidRPr="004250EB">
        <w:rPr>
          <w:rFonts w:ascii="Arial" w:hAnsi="Arial" w:cs="Arial"/>
          <w:sz w:val="18"/>
          <w:szCs w:val="18"/>
          <w:lang w:val="en-US"/>
        </w:rPr>
        <w:t>Lv</w:t>
      </w:r>
      <w:proofErr w:type="spellEnd"/>
      <w:r w:rsidRPr="004250EB">
        <w:rPr>
          <w:rFonts w:ascii="Arial" w:hAnsi="Arial" w:cs="Arial"/>
          <w:sz w:val="18"/>
          <w:szCs w:val="18"/>
          <w:lang w:val="en-US"/>
        </w:rPr>
        <w:t xml:space="preserve"> Mei's art is influenced by Taoist philosophy. She pursues the essence of "Tao," considering it the purest form of abstraction. In her work, forms return to the essence of matter, basic geometric shapes like circles and triangles, carrying infinite imagery and deep meaning with minimalistic force. She believes that simplicity can contain immense energy, and her works are direct visual mappings of her inner world, pictorial representations of the soul.</w:t>
      </w:r>
    </w:p>
    <w:p w14:paraId="45D08EAF" w14:textId="77777777" w:rsidR="004250EB" w:rsidRPr="004250EB" w:rsidRDefault="004250EB" w:rsidP="004250EB">
      <w:pPr>
        <w:rPr>
          <w:rFonts w:ascii="Arial" w:hAnsi="Arial" w:cs="Arial"/>
          <w:sz w:val="18"/>
          <w:szCs w:val="18"/>
          <w:lang w:val="en-US"/>
        </w:rPr>
      </w:pPr>
    </w:p>
    <w:p w14:paraId="6CFEADC2"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 xml:space="preserve">As an emerging young artist, Fan Zhen stuns the public with her unique painting skills and a powerful healing and life force. The </w:t>
      </w:r>
      <w:proofErr w:type="spellStart"/>
      <w:r w:rsidRPr="004250EB">
        <w:rPr>
          <w:rFonts w:ascii="Arial" w:hAnsi="Arial" w:cs="Arial"/>
          <w:sz w:val="18"/>
          <w:szCs w:val="18"/>
          <w:lang w:val="en-US"/>
        </w:rPr>
        <w:t>colours</w:t>
      </w:r>
      <w:proofErr w:type="spellEnd"/>
      <w:r w:rsidRPr="004250EB">
        <w:rPr>
          <w:rFonts w:ascii="Arial" w:hAnsi="Arial" w:cs="Arial"/>
          <w:sz w:val="18"/>
          <w:szCs w:val="18"/>
          <w:lang w:val="en-US"/>
        </w:rPr>
        <w:t xml:space="preserve"> she uses are the natural </w:t>
      </w:r>
      <w:proofErr w:type="spellStart"/>
      <w:r w:rsidRPr="004250EB">
        <w:rPr>
          <w:rFonts w:ascii="Arial" w:hAnsi="Arial" w:cs="Arial"/>
          <w:sz w:val="18"/>
          <w:szCs w:val="18"/>
          <w:lang w:val="en-US"/>
        </w:rPr>
        <w:t>colours</w:t>
      </w:r>
      <w:proofErr w:type="spellEnd"/>
      <w:r w:rsidRPr="004250EB">
        <w:rPr>
          <w:rFonts w:ascii="Arial" w:hAnsi="Arial" w:cs="Arial"/>
          <w:sz w:val="18"/>
          <w:szCs w:val="18"/>
          <w:lang w:val="en-US"/>
        </w:rPr>
        <w:t xml:space="preserve"> of the pigments, mixed directly on the canvas and then left to sun-dry, allowing time and nature to participate in her creative process. Fan Zhen's art represents her breakthrough in mental predicaments, an inner competition between cognitive activity and brain operation, and an inner game between awareness and knowledge. "Reading the heart through painting" is the most inherent implication in Fan Zhen's art.</w:t>
      </w:r>
    </w:p>
    <w:p w14:paraId="015CD1AF" w14:textId="77777777" w:rsidR="004250EB" w:rsidRPr="004250EB" w:rsidRDefault="004250EB" w:rsidP="004250EB">
      <w:pPr>
        <w:rPr>
          <w:rFonts w:ascii="Arial" w:hAnsi="Arial" w:cs="Arial"/>
          <w:sz w:val="18"/>
          <w:szCs w:val="18"/>
          <w:lang w:val="en-US"/>
        </w:rPr>
      </w:pPr>
    </w:p>
    <w:p w14:paraId="60E4D0C2"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lastRenderedPageBreak/>
        <w:t>Gao Xintong reconstructs and deconstructs visual elements through vibrant color combinations and subtle transparencies, presenting his worldview. His works often attempt to create illusions by manipulating people's perceptions of portraits. These abstract visuals, yet resembling faces upon viewing, draw heterogeneity from various possible forms, extracting an incredible image that transcends physical limits and merges with light and dynamics.</w:t>
      </w:r>
    </w:p>
    <w:p w14:paraId="4529866F" w14:textId="77777777" w:rsidR="004250EB" w:rsidRPr="004250EB" w:rsidRDefault="004250EB" w:rsidP="004250EB">
      <w:pPr>
        <w:rPr>
          <w:rFonts w:ascii="Arial" w:hAnsi="Arial" w:cs="Arial"/>
          <w:sz w:val="18"/>
          <w:szCs w:val="18"/>
          <w:lang w:val="en-US"/>
        </w:rPr>
      </w:pPr>
    </w:p>
    <w:p w14:paraId="65171B1A"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 xml:space="preserve">"Slices" is a professional term in medicine, referring to taking a specific size of diseased tissue and making a pathological slice for further examination under a microscope. The process of disease development is diagnosed pathologically, and pathological specimens are produced for clinical diagnosis. In this painting, the artist Wang </w:t>
      </w:r>
      <w:proofErr w:type="spellStart"/>
      <w:r w:rsidRPr="004250EB">
        <w:rPr>
          <w:rFonts w:ascii="Arial" w:hAnsi="Arial" w:cs="Arial"/>
          <w:sz w:val="18"/>
          <w:szCs w:val="18"/>
          <w:lang w:val="en-US"/>
        </w:rPr>
        <w:t>Chengdong</w:t>
      </w:r>
      <w:proofErr w:type="spellEnd"/>
      <w:r w:rsidRPr="004250EB">
        <w:rPr>
          <w:rFonts w:ascii="Arial" w:hAnsi="Arial" w:cs="Arial"/>
          <w:sz w:val="18"/>
          <w:szCs w:val="18"/>
          <w:lang w:val="en-US"/>
        </w:rPr>
        <w:t xml:space="preserve"> treats the conceptual Jiangnan as a whole organization, with each piece of work being a sliced specimen. It is an examination of the present with today's perspective, as well as history, and an examination of the present from a future perspective. The focus on creation is the result of the artist's long-term thought. It is not accidental; it is deliberate and well-considered. He wants to express his understanding of religion, philosophy, history, and humanistic sentiments. Painting and literature are not the same; painting has its indescribability, thus it also has infinite description and interpretation possibilities.</w:t>
      </w:r>
    </w:p>
    <w:p w14:paraId="427798ED" w14:textId="77777777" w:rsidR="004250EB" w:rsidRPr="004250EB" w:rsidRDefault="004250EB" w:rsidP="004250EB">
      <w:pPr>
        <w:rPr>
          <w:rFonts w:ascii="Arial" w:hAnsi="Arial" w:cs="Arial"/>
          <w:sz w:val="18"/>
          <w:szCs w:val="18"/>
          <w:lang w:val="en-US"/>
        </w:rPr>
      </w:pPr>
    </w:p>
    <w:p w14:paraId="013285D5"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Laura Fortin's paintings feature women as subjects, studying concepts and aesthetics related to women and their relationship with the body and mind. The women she portrays are interpreters of tense emotions, appearing in narrow and lonely spaces, accompanied by a controlled sense of alienation. They are represented by objects and themes extracted from daily life, reaffirming their existence. Her paintings repair wounds and failures, serving as significant organisms capable of affecting internal transformations, which disrupt and attack to change the original female body, transforming them into primal wholes, like shrouds welcoming pain while retaining life's imprint, whether it's angry or burning red tossed onto the canvas like a mute's curse, with pale green and blue tearing and depleting, revealing absence and confusion.</w:t>
      </w:r>
    </w:p>
    <w:p w14:paraId="0A44E5AB" w14:textId="77777777" w:rsidR="004250EB" w:rsidRPr="004250EB" w:rsidRDefault="004250EB" w:rsidP="004250EB">
      <w:pPr>
        <w:rPr>
          <w:rFonts w:ascii="Arial" w:hAnsi="Arial" w:cs="Arial"/>
          <w:sz w:val="18"/>
          <w:szCs w:val="18"/>
          <w:lang w:val="en-US"/>
        </w:rPr>
      </w:pPr>
    </w:p>
    <w:p w14:paraId="102B87D3" w14:textId="77777777" w:rsidR="004250EB" w:rsidRPr="004250EB" w:rsidRDefault="004250EB" w:rsidP="004250EB">
      <w:pPr>
        <w:rPr>
          <w:rFonts w:ascii="Arial" w:hAnsi="Arial" w:cs="Arial"/>
          <w:sz w:val="18"/>
          <w:szCs w:val="18"/>
          <w:lang w:val="en-US"/>
        </w:rPr>
      </w:pPr>
      <w:proofErr w:type="spellStart"/>
      <w:r w:rsidRPr="004250EB">
        <w:rPr>
          <w:rFonts w:ascii="Arial" w:hAnsi="Arial" w:cs="Arial"/>
          <w:sz w:val="18"/>
          <w:szCs w:val="18"/>
          <w:lang w:val="en-US"/>
        </w:rPr>
        <w:t>Emanuela</w:t>
      </w:r>
      <w:proofErr w:type="spellEnd"/>
      <w:r w:rsidRPr="004250EB">
        <w:rPr>
          <w:rFonts w:ascii="Arial" w:hAnsi="Arial" w:cs="Arial"/>
          <w:sz w:val="18"/>
          <w:szCs w:val="18"/>
          <w:lang w:val="en-US"/>
        </w:rPr>
        <w:t xml:space="preserve"> depicts wounds; she says, "The root of my experience is a wound. The wound is everything. It's the ashes of the world, a residual zone of debris. Painting, for me, is a reparative act. It is continually mending the wound. It is a dialogue with disaster in a continuous, secret, and futile organizing action. This urgency gives rise to tensions."</w:t>
      </w:r>
    </w:p>
    <w:p w14:paraId="71065931" w14:textId="77777777" w:rsidR="004250EB" w:rsidRPr="004250EB" w:rsidRDefault="004250EB" w:rsidP="004250EB">
      <w:pPr>
        <w:rPr>
          <w:rFonts w:ascii="Arial" w:hAnsi="Arial" w:cs="Arial"/>
          <w:sz w:val="18"/>
          <w:szCs w:val="18"/>
          <w:lang w:val="en-US"/>
        </w:rPr>
      </w:pPr>
    </w:p>
    <w:p w14:paraId="1B98A374"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 xml:space="preserve">Huang </w:t>
      </w:r>
      <w:proofErr w:type="spellStart"/>
      <w:r w:rsidRPr="004250EB">
        <w:rPr>
          <w:rFonts w:ascii="Arial" w:hAnsi="Arial" w:cs="Arial"/>
          <w:sz w:val="18"/>
          <w:szCs w:val="18"/>
          <w:lang w:val="en-US"/>
        </w:rPr>
        <w:t>Zhe</w:t>
      </w:r>
      <w:proofErr w:type="spellEnd"/>
      <w:r w:rsidRPr="004250EB">
        <w:rPr>
          <w:rFonts w:ascii="Arial" w:hAnsi="Arial" w:cs="Arial"/>
          <w:sz w:val="18"/>
          <w:szCs w:val="18"/>
          <w:lang w:val="en-US"/>
        </w:rPr>
        <w:t xml:space="preserve"> is a thorough observer yet with a sense of distance. His images are filled with the power to break conventions. Contemplation, mirrors, splashes... In these works, various freely flowing, diversely shaped lines are everywhere, sketching contours freely and unrestrainedly. Intense </w:t>
      </w:r>
      <w:proofErr w:type="spellStart"/>
      <w:r w:rsidRPr="004250EB">
        <w:rPr>
          <w:rFonts w:ascii="Arial" w:hAnsi="Arial" w:cs="Arial"/>
          <w:sz w:val="18"/>
          <w:szCs w:val="18"/>
          <w:lang w:val="en-US"/>
        </w:rPr>
        <w:t>colours</w:t>
      </w:r>
      <w:proofErr w:type="spellEnd"/>
      <w:r w:rsidRPr="004250EB">
        <w:rPr>
          <w:rFonts w:ascii="Arial" w:hAnsi="Arial" w:cs="Arial"/>
          <w:sz w:val="18"/>
          <w:szCs w:val="18"/>
          <w:lang w:val="en-US"/>
        </w:rPr>
        <w:t xml:space="preserve"> and cold-toned thin layers become lively and prominent due to the intervention of line elements, hiding tremendous power. A touch of pale orange evokes distant starlight in the fresh green painting.</w:t>
      </w:r>
    </w:p>
    <w:p w14:paraId="49C35190" w14:textId="77777777" w:rsidR="004250EB" w:rsidRPr="004250EB" w:rsidRDefault="004250EB" w:rsidP="004250EB">
      <w:pPr>
        <w:rPr>
          <w:rFonts w:ascii="Arial" w:hAnsi="Arial" w:cs="Arial"/>
          <w:sz w:val="18"/>
          <w:szCs w:val="18"/>
          <w:lang w:val="en-US"/>
        </w:rPr>
      </w:pPr>
    </w:p>
    <w:p w14:paraId="651CD288" w14:textId="77777777" w:rsidR="004250EB" w:rsidRPr="004250EB" w:rsidRDefault="004250EB" w:rsidP="004250EB">
      <w:pPr>
        <w:rPr>
          <w:rFonts w:ascii="Arial" w:hAnsi="Arial" w:cs="Arial"/>
          <w:sz w:val="18"/>
          <w:szCs w:val="18"/>
          <w:lang w:val="en-US"/>
        </w:rPr>
      </w:pPr>
      <w:r w:rsidRPr="004250EB">
        <w:rPr>
          <w:rFonts w:ascii="Arial" w:hAnsi="Arial" w:cs="Arial"/>
          <w:sz w:val="18"/>
          <w:szCs w:val="18"/>
          <w:lang w:val="en-US"/>
        </w:rPr>
        <w:t>This exhibition is also a part of Rome Art Week, and we extend our heartfelt thanks to Project UCA (Venice, Rome) and Being 3 Gallery (Beijing) for their generous support.</w:t>
      </w:r>
    </w:p>
    <w:p w14:paraId="2A9AC7F8" w14:textId="77777777" w:rsidR="004250EB" w:rsidRPr="004250EB" w:rsidRDefault="004250EB" w:rsidP="0041438E">
      <w:pPr>
        <w:rPr>
          <w:rFonts w:ascii="Arial" w:hAnsi="Arial" w:cs="Arial"/>
          <w:sz w:val="18"/>
          <w:szCs w:val="18"/>
          <w:lang w:val="en-US"/>
        </w:rPr>
      </w:pPr>
    </w:p>
    <w:p w14:paraId="343285AE" w14:textId="77777777" w:rsidR="0078345C" w:rsidRPr="000928A3" w:rsidRDefault="0078345C" w:rsidP="00721914">
      <w:pPr>
        <w:widowControl/>
        <w:jc w:val="right"/>
        <w:rPr>
          <w:rFonts w:ascii="Arial" w:hAnsi="Arial" w:cs="Arial"/>
          <w:b/>
          <w:sz w:val="18"/>
          <w:szCs w:val="18"/>
          <w:lang w:val="en-US"/>
        </w:rPr>
      </w:pPr>
      <w:r w:rsidRPr="000928A3">
        <w:rPr>
          <w:rFonts w:ascii="Arial" w:hAnsi="Arial" w:cs="Arial"/>
          <w:b/>
          <w:sz w:val="18"/>
          <w:szCs w:val="18"/>
          <w:lang w:val="en-US"/>
        </w:rPr>
        <w:t>INFORMATION TO THE PUBLIC</w:t>
      </w:r>
    </w:p>
    <w:p w14:paraId="113F3237" w14:textId="77777777" w:rsidR="0078345C" w:rsidRPr="000928A3" w:rsidRDefault="0078345C" w:rsidP="00721914">
      <w:pPr>
        <w:widowControl/>
        <w:jc w:val="right"/>
        <w:rPr>
          <w:rFonts w:ascii="Arial" w:hAnsi="Arial" w:cs="Arial"/>
          <w:sz w:val="18"/>
          <w:szCs w:val="18"/>
          <w:lang w:val="en-US"/>
        </w:rPr>
      </w:pPr>
      <w:r w:rsidRPr="000928A3">
        <w:rPr>
          <w:rFonts w:ascii="Arial" w:hAnsi="Arial" w:cs="Arial"/>
          <w:sz w:val="18"/>
          <w:szCs w:val="18"/>
          <w:lang w:val="en-US"/>
        </w:rPr>
        <w:t>For further information on the exhibition and photographic material:</w:t>
      </w:r>
    </w:p>
    <w:p w14:paraId="40761ED4" w14:textId="77777777" w:rsidR="0078345C" w:rsidRPr="000928A3" w:rsidRDefault="0078345C" w:rsidP="00721914">
      <w:pPr>
        <w:widowControl/>
        <w:jc w:val="right"/>
        <w:rPr>
          <w:rFonts w:ascii="Arial" w:hAnsi="Arial" w:cs="Arial"/>
          <w:sz w:val="18"/>
          <w:szCs w:val="18"/>
          <w:lang w:val="en-US"/>
        </w:rPr>
      </w:pPr>
      <w:proofErr w:type="spellStart"/>
      <w:r w:rsidRPr="000928A3">
        <w:rPr>
          <w:rFonts w:ascii="Arial" w:hAnsi="Arial" w:cs="Arial"/>
          <w:sz w:val="18"/>
          <w:szCs w:val="18"/>
          <w:lang w:val="en-US"/>
        </w:rPr>
        <w:t>info@aaie.art</w:t>
      </w:r>
      <w:proofErr w:type="spellEnd"/>
      <w:r w:rsidRPr="000928A3">
        <w:rPr>
          <w:rFonts w:ascii="Arial" w:hAnsi="Arial" w:cs="Arial"/>
          <w:sz w:val="18"/>
          <w:szCs w:val="18"/>
          <w:lang w:val="en-US"/>
        </w:rPr>
        <w:t>, cell. 3884604887</w:t>
      </w:r>
    </w:p>
    <w:p w14:paraId="0E89835C" w14:textId="77777777" w:rsidR="0078345C" w:rsidRPr="000928A3" w:rsidRDefault="0078345C" w:rsidP="00721914">
      <w:pPr>
        <w:widowControl/>
        <w:jc w:val="right"/>
        <w:rPr>
          <w:rFonts w:ascii="Arial" w:hAnsi="Arial" w:cs="Arial"/>
          <w:sz w:val="18"/>
          <w:szCs w:val="18"/>
          <w:lang w:val="en-US"/>
        </w:rPr>
      </w:pPr>
    </w:p>
    <w:p w14:paraId="4C8119D1" w14:textId="77777777" w:rsidR="0078345C" w:rsidRPr="000928A3" w:rsidRDefault="0078345C" w:rsidP="00721914">
      <w:pPr>
        <w:widowControl/>
        <w:jc w:val="right"/>
        <w:rPr>
          <w:rFonts w:ascii="Arial" w:hAnsi="Arial" w:cs="Arial"/>
          <w:sz w:val="18"/>
          <w:szCs w:val="18"/>
          <w:lang w:val="en-US"/>
        </w:rPr>
      </w:pPr>
      <w:r w:rsidRPr="000928A3">
        <w:rPr>
          <w:rFonts w:ascii="Arial" w:hAnsi="Arial" w:cs="Arial"/>
          <w:sz w:val="18"/>
          <w:szCs w:val="18"/>
          <w:lang w:val="en-US"/>
        </w:rPr>
        <w:t>Opening times:</w:t>
      </w:r>
    </w:p>
    <w:p w14:paraId="0FC84603" w14:textId="77777777" w:rsidR="0078345C" w:rsidRPr="000928A3" w:rsidRDefault="0078345C" w:rsidP="00721914">
      <w:pPr>
        <w:widowControl/>
        <w:jc w:val="right"/>
        <w:rPr>
          <w:rFonts w:ascii="Arial" w:hAnsi="Arial" w:cs="Arial"/>
          <w:sz w:val="18"/>
          <w:szCs w:val="18"/>
          <w:lang w:val="en-US"/>
        </w:rPr>
      </w:pPr>
      <w:r w:rsidRPr="000928A3">
        <w:rPr>
          <w:rFonts w:ascii="Arial" w:hAnsi="Arial" w:cs="Arial"/>
          <w:sz w:val="18"/>
          <w:szCs w:val="18"/>
          <w:lang w:val="en-US"/>
        </w:rPr>
        <w:t>Tuesday – Saturday</w:t>
      </w:r>
    </w:p>
    <w:p w14:paraId="1132A7D3" w14:textId="77777777" w:rsidR="0078345C" w:rsidRPr="000928A3" w:rsidRDefault="0078345C" w:rsidP="00721914">
      <w:pPr>
        <w:widowControl/>
        <w:jc w:val="right"/>
        <w:rPr>
          <w:rFonts w:ascii="Arial" w:hAnsi="Arial" w:cs="Arial"/>
          <w:sz w:val="18"/>
          <w:szCs w:val="18"/>
          <w:lang w:val="en-US"/>
        </w:rPr>
      </w:pPr>
      <w:r w:rsidRPr="000928A3">
        <w:rPr>
          <w:rFonts w:ascii="Arial" w:hAnsi="Arial" w:cs="Arial"/>
          <w:sz w:val="18"/>
          <w:szCs w:val="18"/>
          <w:lang w:val="en-US"/>
        </w:rPr>
        <w:t>2.00pm – 6.00pm</w:t>
      </w:r>
    </w:p>
    <w:p w14:paraId="5F5D0F1C" w14:textId="77777777" w:rsidR="0078345C" w:rsidRPr="000928A3" w:rsidRDefault="0078345C" w:rsidP="00721914">
      <w:pPr>
        <w:widowControl/>
        <w:jc w:val="right"/>
        <w:rPr>
          <w:rFonts w:ascii="Arial" w:hAnsi="Arial" w:cs="Arial"/>
          <w:sz w:val="18"/>
          <w:szCs w:val="18"/>
          <w:lang w:val="en-US"/>
        </w:rPr>
      </w:pPr>
      <w:r w:rsidRPr="000928A3">
        <w:rPr>
          <w:rFonts w:ascii="Arial" w:hAnsi="Arial" w:cs="Arial"/>
          <w:sz w:val="18"/>
          <w:szCs w:val="18"/>
          <w:lang w:val="en-US"/>
        </w:rPr>
        <w:t xml:space="preserve">By reservation </w:t>
      </w:r>
      <w:proofErr w:type="spellStart"/>
      <w:r w:rsidRPr="000928A3">
        <w:rPr>
          <w:rFonts w:ascii="Arial" w:hAnsi="Arial" w:cs="Arial"/>
          <w:sz w:val="18"/>
          <w:szCs w:val="18"/>
          <w:lang w:val="en-US"/>
        </w:rPr>
        <w:t>info@aaie.art</w:t>
      </w:r>
      <w:proofErr w:type="spellEnd"/>
      <w:r w:rsidRPr="000928A3">
        <w:rPr>
          <w:rFonts w:ascii="Arial" w:hAnsi="Arial" w:cs="Arial"/>
          <w:sz w:val="18"/>
          <w:szCs w:val="18"/>
          <w:lang w:val="en-US"/>
        </w:rPr>
        <w:t xml:space="preserve"> (May)</w:t>
      </w:r>
    </w:p>
    <w:p w14:paraId="742813AA" w14:textId="3353968D" w:rsidR="00DB5381" w:rsidRPr="000928A3" w:rsidRDefault="00DB5381" w:rsidP="00420A23">
      <w:pPr>
        <w:widowControl/>
        <w:rPr>
          <w:rFonts w:ascii="Arial" w:hAnsi="Arial" w:cs="Arial"/>
          <w:sz w:val="18"/>
          <w:szCs w:val="18"/>
          <w:lang w:val="en-US"/>
        </w:rPr>
      </w:pPr>
      <w:r w:rsidRPr="000928A3">
        <w:rPr>
          <w:rFonts w:ascii="Arial" w:hAnsi="Arial" w:cs="Arial"/>
          <w:sz w:val="18"/>
          <w:szCs w:val="18"/>
          <w:lang w:val="en-US"/>
        </w:rPr>
        <w:br w:type="page"/>
      </w:r>
    </w:p>
    <w:p w14:paraId="60744709" w14:textId="77777777" w:rsidR="0078345C" w:rsidRPr="000928A3" w:rsidRDefault="0078345C" w:rsidP="0041438E">
      <w:pPr>
        <w:widowControl/>
        <w:rPr>
          <w:rFonts w:ascii="Arial" w:hAnsi="Arial" w:cs="Arial"/>
          <w:sz w:val="18"/>
          <w:szCs w:val="18"/>
          <w:lang w:val="en-US"/>
        </w:rPr>
      </w:pPr>
    </w:p>
    <w:p w14:paraId="449F41D3" w14:textId="77777777" w:rsidR="000928A3" w:rsidRPr="000928A3" w:rsidRDefault="000928A3" w:rsidP="000928A3">
      <w:pPr>
        <w:rPr>
          <w:rFonts w:ascii="Arial" w:hAnsi="Arial" w:cs="Arial"/>
          <w:b/>
          <w:bCs/>
          <w:sz w:val="18"/>
          <w:szCs w:val="18"/>
          <w:lang w:val="en-US"/>
        </w:rPr>
      </w:pPr>
      <w:r w:rsidRPr="000928A3">
        <w:rPr>
          <w:rFonts w:ascii="Arial" w:hAnsi="Arial" w:cs="Arial" w:hint="eastAsia"/>
          <w:b/>
          <w:bCs/>
          <w:sz w:val="18"/>
          <w:szCs w:val="18"/>
          <w:lang w:val="en-US"/>
        </w:rPr>
        <w:t>先验与繁星</w:t>
      </w:r>
      <w:r w:rsidRPr="000928A3">
        <w:rPr>
          <w:rFonts w:ascii="Arial" w:hAnsi="Arial" w:cs="Arial"/>
          <w:b/>
          <w:bCs/>
          <w:sz w:val="18"/>
          <w:szCs w:val="18"/>
          <w:lang w:val="en-US"/>
        </w:rPr>
        <w:t xml:space="preserve"> </w:t>
      </w:r>
      <w:r w:rsidRPr="000928A3">
        <w:rPr>
          <w:rFonts w:ascii="Arial" w:hAnsi="Arial" w:cs="Arial"/>
          <w:b/>
          <w:bCs/>
          <w:sz w:val="18"/>
          <w:szCs w:val="18"/>
          <w:lang w:val="en-US"/>
        </w:rPr>
        <w:t>｜</w:t>
      </w:r>
      <w:r w:rsidRPr="000928A3">
        <w:rPr>
          <w:rFonts w:ascii="Arial" w:hAnsi="Arial" w:cs="Arial" w:hint="eastAsia"/>
          <w:b/>
          <w:bCs/>
          <w:sz w:val="18"/>
          <w:szCs w:val="18"/>
          <w:lang w:val="en-US"/>
        </w:rPr>
        <w:t>高新潼</w:t>
      </w:r>
      <w:r>
        <w:rPr>
          <w:rFonts w:ascii="Arial" w:hAnsi="Arial" w:cs="Arial"/>
          <w:b/>
          <w:bCs/>
          <w:sz w:val="18"/>
          <w:szCs w:val="18"/>
          <w:lang w:val="en-US"/>
        </w:rPr>
        <w:t xml:space="preserve">, </w:t>
      </w:r>
      <w:r w:rsidRPr="000928A3">
        <w:rPr>
          <w:rFonts w:ascii="Arial" w:hAnsi="Arial" w:cs="Arial"/>
          <w:b/>
          <w:bCs/>
          <w:sz w:val="18"/>
          <w:szCs w:val="18"/>
          <w:lang w:val="en-US"/>
        </w:rPr>
        <w:t>Burkhard von Harder</w:t>
      </w:r>
      <w:r>
        <w:rPr>
          <w:rFonts w:ascii="Arial" w:hAnsi="Arial" w:cs="Arial"/>
          <w:b/>
          <w:bCs/>
          <w:sz w:val="18"/>
          <w:szCs w:val="18"/>
          <w:lang w:val="en-US"/>
        </w:rPr>
        <w:t xml:space="preserve">, </w:t>
      </w:r>
      <w:r w:rsidRPr="000928A3">
        <w:rPr>
          <w:rFonts w:ascii="Arial" w:hAnsi="Arial" w:cs="Arial" w:hint="eastAsia"/>
          <w:b/>
          <w:bCs/>
          <w:sz w:val="18"/>
          <w:szCs w:val="18"/>
          <w:lang w:val="en-US"/>
        </w:rPr>
        <w:t>吕美</w:t>
      </w:r>
      <w:r>
        <w:rPr>
          <w:rFonts w:ascii="Arial" w:hAnsi="Arial" w:cs="Arial"/>
          <w:b/>
          <w:bCs/>
          <w:sz w:val="18"/>
          <w:szCs w:val="18"/>
          <w:lang w:val="en-US"/>
        </w:rPr>
        <w:t xml:space="preserve">, </w:t>
      </w:r>
      <w:r w:rsidRPr="000928A3">
        <w:rPr>
          <w:rFonts w:ascii="Arial" w:hAnsi="Arial" w:cs="Arial" w:hint="eastAsia"/>
          <w:b/>
          <w:bCs/>
          <w:sz w:val="18"/>
          <w:szCs w:val="18"/>
          <w:lang w:val="en-US"/>
        </w:rPr>
        <w:t>范桢</w:t>
      </w:r>
      <w:r>
        <w:rPr>
          <w:rFonts w:ascii="Arial" w:hAnsi="Arial" w:cs="Arial"/>
          <w:b/>
          <w:bCs/>
          <w:sz w:val="18"/>
          <w:szCs w:val="18"/>
          <w:lang w:val="en-US"/>
        </w:rPr>
        <w:t xml:space="preserve">, </w:t>
      </w:r>
      <w:r w:rsidRPr="000928A3">
        <w:rPr>
          <w:rFonts w:ascii="Arial" w:hAnsi="Arial" w:cs="Arial" w:hint="eastAsia"/>
          <w:b/>
          <w:bCs/>
          <w:sz w:val="18"/>
          <w:szCs w:val="18"/>
          <w:lang w:val="en-US"/>
        </w:rPr>
        <w:t>黄喆</w:t>
      </w:r>
      <w:r>
        <w:rPr>
          <w:rFonts w:ascii="Arial" w:hAnsi="Arial" w:cs="Arial"/>
          <w:b/>
          <w:bCs/>
          <w:sz w:val="18"/>
          <w:szCs w:val="18"/>
          <w:lang w:val="en-US"/>
        </w:rPr>
        <w:t xml:space="preserve">, </w:t>
      </w:r>
      <w:r w:rsidRPr="000928A3">
        <w:rPr>
          <w:rFonts w:ascii="Arial" w:hAnsi="Arial" w:cs="Arial" w:hint="eastAsia"/>
          <w:b/>
          <w:bCs/>
          <w:sz w:val="18"/>
          <w:szCs w:val="18"/>
          <w:lang w:val="en-US"/>
        </w:rPr>
        <w:t>王承东</w:t>
      </w:r>
      <w:r>
        <w:rPr>
          <w:rFonts w:ascii="Arial" w:hAnsi="Arial" w:cs="Arial"/>
          <w:b/>
          <w:bCs/>
          <w:sz w:val="18"/>
          <w:szCs w:val="18"/>
          <w:lang w:val="en-US"/>
        </w:rPr>
        <w:t xml:space="preserve">, </w:t>
      </w:r>
      <w:r w:rsidRPr="000928A3">
        <w:rPr>
          <w:rFonts w:ascii="Arial" w:hAnsi="Arial" w:cs="Arial"/>
          <w:b/>
          <w:bCs/>
          <w:sz w:val="18"/>
          <w:szCs w:val="18"/>
          <w:lang w:val="en-US"/>
        </w:rPr>
        <w:t>Laura Fortin</w:t>
      </w:r>
      <w:r>
        <w:rPr>
          <w:rFonts w:ascii="Arial" w:hAnsi="Arial" w:cs="Arial"/>
          <w:b/>
          <w:bCs/>
          <w:sz w:val="18"/>
          <w:szCs w:val="18"/>
          <w:lang w:val="en-US"/>
        </w:rPr>
        <w:t xml:space="preserve">, </w:t>
      </w:r>
      <w:r w:rsidRPr="000928A3">
        <w:rPr>
          <w:rFonts w:ascii="Arial" w:hAnsi="Arial" w:cs="Arial" w:hint="eastAsia"/>
          <w:b/>
          <w:bCs/>
          <w:sz w:val="18"/>
          <w:szCs w:val="18"/>
          <w:lang w:val="en-US"/>
        </w:rPr>
        <w:t>张昊也</w:t>
      </w:r>
      <w:r>
        <w:rPr>
          <w:rFonts w:ascii="Arial" w:hAnsi="Arial" w:cs="Arial"/>
          <w:b/>
          <w:bCs/>
          <w:sz w:val="18"/>
          <w:szCs w:val="18"/>
          <w:lang w:val="en-US"/>
        </w:rPr>
        <w:t xml:space="preserve">, </w:t>
      </w:r>
      <w:proofErr w:type="spellStart"/>
      <w:r w:rsidRPr="000928A3">
        <w:rPr>
          <w:rFonts w:ascii="Arial" w:hAnsi="Arial" w:cs="Arial"/>
          <w:b/>
          <w:bCs/>
          <w:sz w:val="18"/>
          <w:szCs w:val="18"/>
          <w:lang w:val="en-US"/>
        </w:rPr>
        <w:t>Emanuela</w:t>
      </w:r>
      <w:proofErr w:type="spellEnd"/>
      <w:r w:rsidRPr="000928A3">
        <w:rPr>
          <w:rFonts w:ascii="Arial" w:hAnsi="Arial" w:cs="Arial"/>
          <w:b/>
          <w:bCs/>
          <w:sz w:val="18"/>
          <w:szCs w:val="18"/>
          <w:lang w:val="en-US"/>
        </w:rPr>
        <w:t xml:space="preserve"> Lena</w:t>
      </w:r>
    </w:p>
    <w:p w14:paraId="2CAD0DB3" w14:textId="77777777" w:rsidR="000928A3" w:rsidRPr="000928A3" w:rsidRDefault="000928A3" w:rsidP="000928A3">
      <w:pPr>
        <w:rPr>
          <w:rFonts w:ascii="Arial" w:hAnsi="Arial" w:cs="Arial"/>
          <w:b/>
          <w:bCs/>
          <w:sz w:val="18"/>
          <w:szCs w:val="18"/>
          <w:lang w:val="en-US"/>
        </w:rPr>
      </w:pPr>
      <w:r w:rsidRPr="000928A3">
        <w:rPr>
          <w:rFonts w:ascii="Arial" w:hAnsi="Arial" w:cs="Arial"/>
          <w:b/>
          <w:bCs/>
          <w:sz w:val="18"/>
          <w:szCs w:val="18"/>
          <w:lang w:val="en-US"/>
        </w:rPr>
        <w:t>2024</w:t>
      </w:r>
      <w:r w:rsidRPr="000928A3">
        <w:rPr>
          <w:rFonts w:ascii="Arial" w:hAnsi="Arial" w:cs="Arial" w:hint="eastAsia"/>
          <w:b/>
          <w:bCs/>
          <w:sz w:val="18"/>
          <w:szCs w:val="18"/>
          <w:lang w:val="en-US"/>
        </w:rPr>
        <w:t>年</w:t>
      </w:r>
      <w:r w:rsidRPr="000928A3">
        <w:rPr>
          <w:rFonts w:ascii="Arial" w:hAnsi="Arial" w:cs="Arial"/>
          <w:b/>
          <w:bCs/>
          <w:sz w:val="18"/>
          <w:szCs w:val="18"/>
          <w:lang w:val="en-US"/>
        </w:rPr>
        <w:t>9</w:t>
      </w:r>
      <w:r w:rsidRPr="000928A3">
        <w:rPr>
          <w:rFonts w:ascii="Arial" w:hAnsi="Arial" w:cs="Arial" w:hint="eastAsia"/>
          <w:b/>
          <w:bCs/>
          <w:sz w:val="18"/>
          <w:szCs w:val="18"/>
          <w:lang w:val="en-US"/>
        </w:rPr>
        <w:t>月</w:t>
      </w:r>
      <w:r w:rsidRPr="000928A3">
        <w:rPr>
          <w:rFonts w:ascii="Arial" w:hAnsi="Arial" w:cs="Arial"/>
          <w:b/>
          <w:bCs/>
          <w:sz w:val="18"/>
          <w:szCs w:val="18"/>
          <w:lang w:val="en-US"/>
        </w:rPr>
        <w:t>28</w:t>
      </w:r>
      <w:r w:rsidRPr="000928A3">
        <w:rPr>
          <w:rFonts w:ascii="Arial" w:hAnsi="Arial" w:cs="Arial" w:hint="eastAsia"/>
          <w:b/>
          <w:bCs/>
          <w:sz w:val="18"/>
          <w:szCs w:val="18"/>
          <w:lang w:val="en-US"/>
        </w:rPr>
        <w:t>日</w:t>
      </w:r>
      <w:r w:rsidRPr="000928A3">
        <w:rPr>
          <w:rFonts w:ascii="Arial" w:hAnsi="Arial" w:cs="Arial"/>
          <w:b/>
          <w:bCs/>
          <w:sz w:val="18"/>
          <w:szCs w:val="18"/>
          <w:lang w:val="en-US"/>
        </w:rPr>
        <w:t>-10</w:t>
      </w:r>
      <w:r w:rsidRPr="000928A3">
        <w:rPr>
          <w:rFonts w:ascii="Arial" w:hAnsi="Arial" w:cs="Arial" w:hint="eastAsia"/>
          <w:b/>
          <w:bCs/>
          <w:sz w:val="18"/>
          <w:szCs w:val="18"/>
          <w:lang w:val="en-US"/>
        </w:rPr>
        <w:t>月</w:t>
      </w:r>
      <w:r w:rsidRPr="000928A3">
        <w:rPr>
          <w:rFonts w:ascii="Arial" w:hAnsi="Arial" w:cs="Arial"/>
          <w:b/>
          <w:bCs/>
          <w:sz w:val="18"/>
          <w:szCs w:val="18"/>
          <w:lang w:val="en-US"/>
        </w:rPr>
        <w:t>30</w:t>
      </w:r>
      <w:r w:rsidRPr="000928A3">
        <w:rPr>
          <w:rFonts w:ascii="Arial" w:hAnsi="Arial" w:cs="Arial" w:hint="eastAsia"/>
          <w:b/>
          <w:bCs/>
          <w:sz w:val="18"/>
          <w:szCs w:val="18"/>
          <w:lang w:val="en-US"/>
        </w:rPr>
        <w:t>日</w:t>
      </w:r>
      <w:r w:rsidRPr="000928A3">
        <w:rPr>
          <w:rFonts w:ascii="Arial" w:hAnsi="Arial" w:cs="Arial"/>
          <w:b/>
          <w:bCs/>
          <w:sz w:val="18"/>
          <w:szCs w:val="18"/>
          <w:lang w:val="en-US"/>
        </w:rPr>
        <w:t xml:space="preserve"> </w:t>
      </w:r>
    </w:p>
    <w:p w14:paraId="0783D4E8" w14:textId="6B6A6A9D" w:rsidR="0041438E" w:rsidRPr="0041438E" w:rsidRDefault="00420A23" w:rsidP="0041438E">
      <w:pPr>
        <w:autoSpaceDE w:val="0"/>
        <w:autoSpaceDN w:val="0"/>
        <w:adjustRightInd w:val="0"/>
        <w:spacing w:line="276" w:lineRule="auto"/>
        <w:rPr>
          <w:rFonts w:asciiTheme="majorHAnsi" w:eastAsiaTheme="majorHAnsi" w:hAnsiTheme="majorHAnsi" w:cs="PingFang SC"/>
          <w:b/>
          <w:bCs/>
          <w:color w:val="000000"/>
          <w:kern w:val="0"/>
          <w:sz w:val="18"/>
          <w:szCs w:val="18"/>
          <w:lang w:val="en-US"/>
        </w:rPr>
      </w:pPr>
      <w:r>
        <w:rPr>
          <w:rFonts w:asciiTheme="majorHAnsi" w:eastAsiaTheme="majorHAnsi" w:hAnsiTheme="majorHAnsi" w:cs="PingFang SC"/>
          <w:b/>
          <w:bCs/>
          <w:color w:val="000000"/>
          <w:kern w:val="0"/>
          <w:sz w:val="18"/>
          <w:szCs w:val="18"/>
          <w:lang w:val="en-US"/>
        </w:rPr>
        <w:t>AAIE</w:t>
      </w:r>
      <w:r w:rsidR="0041438E" w:rsidRPr="0041438E">
        <w:rPr>
          <w:rFonts w:asciiTheme="majorHAnsi" w:eastAsiaTheme="majorHAnsi" w:hAnsiTheme="majorHAnsi" w:cs="PingFang SC"/>
          <w:b/>
          <w:bCs/>
          <w:color w:val="000000"/>
          <w:kern w:val="0"/>
          <w:sz w:val="18"/>
          <w:szCs w:val="18"/>
          <w:lang w:val="en-US"/>
        </w:rPr>
        <w:t>当代艺术中心</w:t>
      </w:r>
    </w:p>
    <w:p w14:paraId="678B78E8" w14:textId="43B45388" w:rsidR="0041438E" w:rsidRPr="0041438E" w:rsidRDefault="00833FBE" w:rsidP="0041438E">
      <w:pPr>
        <w:autoSpaceDE w:val="0"/>
        <w:autoSpaceDN w:val="0"/>
        <w:adjustRightInd w:val="0"/>
        <w:spacing w:line="276" w:lineRule="auto"/>
        <w:rPr>
          <w:rFonts w:asciiTheme="majorHAnsi" w:eastAsiaTheme="majorHAnsi" w:hAnsiTheme="majorHAnsi" w:cs="PingFang SC"/>
          <w:b/>
          <w:bCs/>
          <w:color w:val="000000"/>
          <w:kern w:val="0"/>
          <w:sz w:val="18"/>
          <w:szCs w:val="18"/>
          <w:lang w:val="en-US"/>
        </w:rPr>
      </w:pPr>
      <w:r>
        <w:rPr>
          <w:rFonts w:asciiTheme="majorHAnsi" w:eastAsiaTheme="majorHAnsi" w:hAnsiTheme="majorHAnsi" w:cs="PingFang SC" w:hint="eastAsia"/>
          <w:b/>
          <w:bCs/>
          <w:color w:val="000000"/>
          <w:kern w:val="0"/>
          <w:sz w:val="18"/>
          <w:szCs w:val="18"/>
          <w:lang w:val="en-US"/>
        </w:rPr>
        <w:t>Via</w:t>
      </w:r>
      <w:r w:rsidR="0041438E" w:rsidRPr="0041438E">
        <w:rPr>
          <w:rFonts w:asciiTheme="majorHAnsi" w:eastAsiaTheme="majorHAnsi" w:hAnsiTheme="majorHAnsi" w:cs="PingFang SC"/>
          <w:b/>
          <w:bCs/>
          <w:color w:val="000000"/>
          <w:kern w:val="0"/>
          <w:sz w:val="18"/>
          <w:szCs w:val="18"/>
          <w:lang w:val="en-US"/>
        </w:rPr>
        <w:t xml:space="preserve"> </w:t>
      </w:r>
      <w:proofErr w:type="spellStart"/>
      <w:r w:rsidR="0041438E" w:rsidRPr="0041438E">
        <w:rPr>
          <w:rFonts w:asciiTheme="majorHAnsi" w:eastAsiaTheme="majorHAnsi" w:hAnsiTheme="majorHAnsi" w:cs="PingFang SC"/>
          <w:b/>
          <w:bCs/>
          <w:color w:val="000000"/>
          <w:kern w:val="0"/>
          <w:sz w:val="18"/>
          <w:szCs w:val="18"/>
          <w:lang w:val="en-US"/>
        </w:rPr>
        <w:t>Sermide</w:t>
      </w:r>
      <w:proofErr w:type="spellEnd"/>
      <w:r w:rsidR="0041438E" w:rsidRPr="0041438E">
        <w:rPr>
          <w:rFonts w:asciiTheme="majorHAnsi" w:eastAsiaTheme="majorHAnsi" w:hAnsiTheme="majorHAnsi" w:cs="PingFang SC"/>
          <w:b/>
          <w:bCs/>
          <w:color w:val="000000"/>
          <w:kern w:val="0"/>
          <w:sz w:val="18"/>
          <w:szCs w:val="18"/>
          <w:lang w:val="en-US"/>
        </w:rPr>
        <w:t xml:space="preserve"> 7，</w:t>
      </w:r>
      <w:r>
        <w:rPr>
          <w:rFonts w:asciiTheme="majorHAnsi" w:eastAsiaTheme="majorHAnsi" w:hAnsiTheme="majorHAnsi" w:cs="PingFang SC"/>
          <w:b/>
          <w:bCs/>
          <w:color w:val="000000"/>
          <w:kern w:val="0"/>
          <w:sz w:val="18"/>
          <w:szCs w:val="18"/>
          <w:lang w:val="en-US"/>
        </w:rPr>
        <w:t>RM</w:t>
      </w:r>
      <w:r w:rsidR="00F17276">
        <w:rPr>
          <w:rFonts w:asciiTheme="majorHAnsi" w:eastAsiaTheme="majorHAnsi" w:hAnsiTheme="majorHAnsi" w:cs="PingFang SC"/>
          <w:b/>
          <w:bCs/>
          <w:color w:val="000000"/>
          <w:kern w:val="0"/>
          <w:sz w:val="18"/>
          <w:szCs w:val="18"/>
          <w:lang w:val="en-US"/>
        </w:rPr>
        <w:t xml:space="preserve">  00182</w:t>
      </w:r>
    </w:p>
    <w:p w14:paraId="29666CA4" w14:textId="0968D481" w:rsidR="0041438E" w:rsidRPr="0041438E" w:rsidRDefault="0041438E" w:rsidP="0041438E">
      <w:pPr>
        <w:autoSpaceDE w:val="0"/>
        <w:autoSpaceDN w:val="0"/>
        <w:adjustRightInd w:val="0"/>
        <w:spacing w:line="276" w:lineRule="auto"/>
        <w:rPr>
          <w:rFonts w:asciiTheme="majorHAnsi" w:eastAsiaTheme="majorHAnsi" w:hAnsiTheme="majorHAnsi" w:cs="PingFang SC"/>
          <w:b/>
          <w:bCs/>
          <w:color w:val="000000"/>
          <w:kern w:val="0"/>
          <w:sz w:val="18"/>
          <w:szCs w:val="18"/>
          <w:lang w:val="en-US"/>
        </w:rPr>
      </w:pPr>
      <w:r w:rsidRPr="0041438E">
        <w:rPr>
          <w:rFonts w:asciiTheme="majorHAnsi" w:eastAsiaTheme="majorHAnsi" w:hAnsiTheme="majorHAnsi" w:cs="PingFang SC" w:hint="eastAsia"/>
          <w:b/>
          <w:bCs/>
          <w:color w:val="000000"/>
          <w:kern w:val="0"/>
          <w:sz w:val="18"/>
          <w:szCs w:val="18"/>
          <w:lang w:val="en-US"/>
        </w:rPr>
        <w:t>预约观展</w:t>
      </w:r>
    </w:p>
    <w:p w14:paraId="60966341" w14:textId="77777777" w:rsidR="0041438E" w:rsidRPr="000928A3" w:rsidRDefault="0041438E" w:rsidP="0041438E">
      <w:pPr>
        <w:widowControl/>
        <w:rPr>
          <w:rFonts w:ascii="Arial" w:hAnsi="Arial" w:cs="Arial"/>
          <w:sz w:val="18"/>
          <w:szCs w:val="18"/>
          <w:lang w:val="en-US"/>
        </w:rPr>
      </w:pPr>
    </w:p>
    <w:p w14:paraId="42DAC58D" w14:textId="5CC0040C" w:rsidR="000928A3" w:rsidRPr="000928A3" w:rsidRDefault="000928A3" w:rsidP="000928A3">
      <w:pPr>
        <w:rPr>
          <w:rFonts w:ascii="Arial" w:hAnsi="Arial" w:cs="Arial"/>
          <w:sz w:val="18"/>
          <w:szCs w:val="18"/>
          <w:lang w:val="en-US"/>
        </w:rPr>
      </w:pPr>
      <w:r w:rsidRPr="000928A3">
        <w:rPr>
          <w:rFonts w:ascii="Arial" w:hAnsi="Arial" w:cs="Arial"/>
          <w:sz w:val="18"/>
          <w:szCs w:val="18"/>
          <w:lang w:val="en-US"/>
        </w:rPr>
        <w:t>AAIE</w:t>
      </w:r>
      <w:r w:rsidRPr="000928A3">
        <w:rPr>
          <w:rFonts w:ascii="Arial" w:hAnsi="Arial" w:cs="Arial" w:hint="eastAsia"/>
          <w:sz w:val="18"/>
          <w:szCs w:val="18"/>
          <w:lang w:val="en-US"/>
        </w:rPr>
        <w:t>即将于</w:t>
      </w:r>
      <w:r w:rsidRPr="000928A3">
        <w:rPr>
          <w:rFonts w:ascii="Arial" w:hAnsi="Arial" w:cs="Arial"/>
          <w:sz w:val="18"/>
          <w:szCs w:val="18"/>
          <w:lang w:val="en-US"/>
        </w:rPr>
        <w:t>9</w:t>
      </w:r>
      <w:r w:rsidRPr="000928A3">
        <w:rPr>
          <w:rFonts w:ascii="Arial" w:hAnsi="Arial" w:cs="Arial" w:hint="eastAsia"/>
          <w:sz w:val="18"/>
          <w:szCs w:val="18"/>
          <w:lang w:val="en-US"/>
        </w:rPr>
        <w:t>月</w:t>
      </w:r>
      <w:r w:rsidRPr="000928A3">
        <w:rPr>
          <w:rFonts w:ascii="Arial" w:hAnsi="Arial" w:cs="Arial"/>
          <w:sz w:val="18"/>
          <w:szCs w:val="18"/>
          <w:lang w:val="en-US"/>
        </w:rPr>
        <w:t>28</w:t>
      </w:r>
      <w:r w:rsidRPr="000928A3">
        <w:rPr>
          <w:rFonts w:ascii="Arial" w:hAnsi="Arial" w:cs="Arial" w:hint="eastAsia"/>
          <w:sz w:val="18"/>
          <w:szCs w:val="18"/>
          <w:lang w:val="en-US"/>
        </w:rPr>
        <w:t>日至</w:t>
      </w:r>
      <w:r w:rsidRPr="000928A3">
        <w:rPr>
          <w:rFonts w:ascii="Arial" w:hAnsi="Arial" w:cs="Arial"/>
          <w:sz w:val="18"/>
          <w:szCs w:val="18"/>
          <w:lang w:val="en-US"/>
        </w:rPr>
        <w:t>10</w:t>
      </w:r>
      <w:r w:rsidRPr="000928A3">
        <w:rPr>
          <w:rFonts w:ascii="Arial" w:hAnsi="Arial" w:cs="Arial" w:hint="eastAsia"/>
          <w:sz w:val="18"/>
          <w:szCs w:val="18"/>
          <w:lang w:val="en-US"/>
        </w:rPr>
        <w:t>月</w:t>
      </w:r>
      <w:r w:rsidRPr="000928A3">
        <w:rPr>
          <w:rFonts w:ascii="Arial" w:hAnsi="Arial" w:cs="Arial"/>
          <w:sz w:val="18"/>
          <w:szCs w:val="18"/>
          <w:lang w:val="en-US"/>
        </w:rPr>
        <w:t>30</w:t>
      </w:r>
      <w:r w:rsidRPr="000928A3">
        <w:rPr>
          <w:rFonts w:ascii="Arial" w:hAnsi="Arial" w:cs="Arial" w:hint="eastAsia"/>
          <w:sz w:val="18"/>
          <w:szCs w:val="18"/>
          <w:lang w:val="en-US"/>
        </w:rPr>
        <w:t>日在罗马空间呈现</w:t>
      </w:r>
      <w:r w:rsidR="00874A15">
        <w:rPr>
          <w:rFonts w:ascii="Arial" w:hAnsi="Arial" w:cs="Arial" w:hint="eastAsia"/>
          <w:sz w:val="18"/>
          <w:szCs w:val="18"/>
          <w:lang w:val="en-US"/>
        </w:rPr>
        <w:t>展览</w:t>
      </w:r>
      <w:r w:rsidRPr="000928A3">
        <w:rPr>
          <w:rFonts w:ascii="Arial" w:hAnsi="Arial" w:cs="Arial" w:hint="eastAsia"/>
          <w:sz w:val="18"/>
          <w:szCs w:val="18"/>
          <w:lang w:val="en-US"/>
        </w:rPr>
        <w:t>「先验与繁星」，带来艺术家高新潼</w:t>
      </w:r>
      <w:r w:rsidRPr="000928A3">
        <w:rPr>
          <w:rFonts w:ascii="Arial" w:hAnsi="Arial" w:cs="Arial"/>
          <w:sz w:val="18"/>
          <w:szCs w:val="18"/>
          <w:lang w:val="en-US"/>
        </w:rPr>
        <w:t xml:space="preserve">, Burkhard von Harder, </w:t>
      </w:r>
      <w:r w:rsidRPr="000928A3">
        <w:rPr>
          <w:rFonts w:ascii="Arial" w:hAnsi="Arial" w:cs="Arial" w:hint="eastAsia"/>
          <w:sz w:val="18"/>
          <w:szCs w:val="18"/>
          <w:lang w:val="en-US"/>
        </w:rPr>
        <w:t>吕美</w:t>
      </w:r>
      <w:r w:rsidRPr="000928A3">
        <w:rPr>
          <w:rFonts w:ascii="Arial" w:hAnsi="Arial" w:cs="Arial"/>
          <w:sz w:val="18"/>
          <w:szCs w:val="18"/>
          <w:lang w:val="en-US"/>
        </w:rPr>
        <w:t xml:space="preserve">, </w:t>
      </w:r>
      <w:r w:rsidRPr="000928A3">
        <w:rPr>
          <w:rFonts w:ascii="Arial" w:hAnsi="Arial" w:cs="Arial" w:hint="eastAsia"/>
          <w:sz w:val="18"/>
          <w:szCs w:val="18"/>
          <w:lang w:val="en-US"/>
        </w:rPr>
        <w:t>范桢</w:t>
      </w:r>
      <w:r w:rsidRPr="000928A3">
        <w:rPr>
          <w:rFonts w:ascii="Arial" w:hAnsi="Arial" w:cs="Arial"/>
          <w:sz w:val="18"/>
          <w:szCs w:val="18"/>
          <w:lang w:val="en-US"/>
        </w:rPr>
        <w:t xml:space="preserve">, </w:t>
      </w:r>
      <w:r w:rsidRPr="000928A3">
        <w:rPr>
          <w:rFonts w:ascii="Arial" w:hAnsi="Arial" w:cs="Arial" w:hint="eastAsia"/>
          <w:sz w:val="18"/>
          <w:szCs w:val="18"/>
          <w:lang w:val="en-US"/>
        </w:rPr>
        <w:t>黄喆</w:t>
      </w:r>
      <w:r w:rsidRPr="000928A3">
        <w:rPr>
          <w:rFonts w:ascii="Arial" w:hAnsi="Arial" w:cs="Arial"/>
          <w:sz w:val="18"/>
          <w:szCs w:val="18"/>
          <w:lang w:val="en-US"/>
        </w:rPr>
        <w:t xml:space="preserve">, </w:t>
      </w:r>
      <w:r w:rsidRPr="000928A3">
        <w:rPr>
          <w:rFonts w:ascii="Arial" w:hAnsi="Arial" w:cs="Arial" w:hint="eastAsia"/>
          <w:sz w:val="18"/>
          <w:szCs w:val="18"/>
          <w:lang w:val="en-US"/>
        </w:rPr>
        <w:t>王承东</w:t>
      </w:r>
      <w:r w:rsidRPr="000928A3">
        <w:rPr>
          <w:rFonts w:ascii="Arial" w:hAnsi="Arial" w:cs="Arial"/>
          <w:sz w:val="18"/>
          <w:szCs w:val="18"/>
          <w:lang w:val="en-US"/>
        </w:rPr>
        <w:t xml:space="preserve">, Laura Fortin, </w:t>
      </w:r>
      <w:r w:rsidRPr="000928A3">
        <w:rPr>
          <w:rFonts w:ascii="Arial" w:hAnsi="Arial" w:cs="Arial" w:hint="eastAsia"/>
          <w:sz w:val="18"/>
          <w:szCs w:val="18"/>
          <w:lang w:val="en-US"/>
        </w:rPr>
        <w:t>张昊也</w:t>
      </w:r>
      <w:r w:rsidRPr="000928A3">
        <w:rPr>
          <w:rFonts w:ascii="Arial" w:hAnsi="Arial" w:cs="Arial"/>
          <w:sz w:val="18"/>
          <w:szCs w:val="18"/>
          <w:lang w:val="en-US"/>
        </w:rPr>
        <w:t xml:space="preserve">, </w:t>
      </w:r>
      <w:proofErr w:type="spellStart"/>
      <w:r w:rsidRPr="000928A3">
        <w:rPr>
          <w:rFonts w:ascii="Arial" w:hAnsi="Arial" w:cs="Arial"/>
          <w:sz w:val="18"/>
          <w:szCs w:val="18"/>
          <w:lang w:val="en-US"/>
        </w:rPr>
        <w:t>Emanuela</w:t>
      </w:r>
      <w:proofErr w:type="spellEnd"/>
      <w:r w:rsidRPr="000928A3">
        <w:rPr>
          <w:rFonts w:ascii="Arial" w:hAnsi="Arial" w:cs="Arial"/>
          <w:sz w:val="18"/>
          <w:szCs w:val="18"/>
          <w:lang w:val="en-US"/>
        </w:rPr>
        <w:t xml:space="preserve"> Lena</w:t>
      </w:r>
      <w:r w:rsidRPr="000928A3">
        <w:rPr>
          <w:rFonts w:ascii="Arial" w:hAnsi="Arial" w:cs="Arial" w:hint="eastAsia"/>
          <w:sz w:val="18"/>
          <w:szCs w:val="18"/>
          <w:lang w:val="en-US"/>
        </w:rPr>
        <w:t>的作品，部分作品为首次公开展出，展览由朱雅宁策划。展览「先验与繁星」展现了这些艺术家对先天认知和人类存在的多面性的反思。康德在《纯粹理性批判》中提出，先验知识是我们理解世界的基础。康德认为，尽管我们通过感官获得了许多信息，但真正的知识和理解是基于一些先验的认知框架。这些框架并不是通过经验获得的，而是我们用来组织和理解经验的</w:t>
      </w:r>
      <w:r w:rsidRPr="000928A3">
        <w:rPr>
          <w:rFonts w:ascii="Arial" w:hAnsi="Arial" w:cs="Arial"/>
          <w:sz w:val="18"/>
          <w:szCs w:val="18"/>
          <w:lang w:val="en-US"/>
        </w:rPr>
        <w:t>“</w:t>
      </w:r>
      <w:r w:rsidRPr="000928A3">
        <w:rPr>
          <w:rFonts w:ascii="Arial" w:hAnsi="Arial" w:cs="Arial" w:hint="eastAsia"/>
          <w:sz w:val="18"/>
          <w:szCs w:val="18"/>
          <w:lang w:val="en-US"/>
        </w:rPr>
        <w:t>硬件</w:t>
      </w:r>
      <w:r w:rsidRPr="000928A3">
        <w:rPr>
          <w:rFonts w:ascii="Arial" w:hAnsi="Arial" w:cs="Arial"/>
          <w:sz w:val="18"/>
          <w:szCs w:val="18"/>
          <w:lang w:val="en-US"/>
        </w:rPr>
        <w:t>”</w:t>
      </w:r>
      <w:r w:rsidRPr="000928A3">
        <w:rPr>
          <w:rFonts w:ascii="Arial" w:hAnsi="Arial" w:cs="Arial" w:hint="eastAsia"/>
          <w:sz w:val="18"/>
          <w:szCs w:val="18"/>
          <w:lang w:val="en-US"/>
        </w:rPr>
        <w:t>。我们无法通过直接经验来感知时间和空间本身，而是通过这些形式来感知和理解我们所经历的事物，探讨先验直觉（先于经验的知识）如何在人类的感知和互动中体现。基于此，在本次展览中更多的去呈现艺术家们在创作中，隐藏的真相逐渐浮出水面的过程。</w:t>
      </w:r>
    </w:p>
    <w:p w14:paraId="5DD97F53" w14:textId="77777777" w:rsidR="000928A3" w:rsidRPr="000928A3" w:rsidRDefault="000928A3" w:rsidP="000928A3">
      <w:pPr>
        <w:rPr>
          <w:rFonts w:ascii="Arial" w:hAnsi="Arial" w:cs="Arial"/>
          <w:sz w:val="18"/>
          <w:szCs w:val="18"/>
          <w:lang w:val="en-US"/>
        </w:rPr>
      </w:pPr>
    </w:p>
    <w:p w14:paraId="7BF66977" w14:textId="7D6B93E3" w:rsidR="000928A3" w:rsidRPr="000928A3" w:rsidRDefault="00874A15" w:rsidP="000928A3">
      <w:pPr>
        <w:rPr>
          <w:rFonts w:ascii="Arial" w:hAnsi="Arial" w:cs="Arial"/>
          <w:sz w:val="18"/>
          <w:szCs w:val="18"/>
          <w:lang w:val="en-US"/>
        </w:rPr>
      </w:pPr>
      <w:r>
        <w:rPr>
          <w:rFonts w:ascii="Arial" w:hAnsi="Arial" w:cs="Arial" w:hint="eastAsia"/>
          <w:sz w:val="18"/>
          <w:szCs w:val="18"/>
          <w:lang w:val="en-US"/>
        </w:rPr>
        <w:t>展览的作品中，</w:t>
      </w:r>
      <w:proofErr w:type="spellStart"/>
      <w:r>
        <w:rPr>
          <w:rFonts w:ascii="Arial" w:hAnsi="Arial" w:cs="Arial"/>
          <w:sz w:val="18"/>
          <w:szCs w:val="18"/>
          <w:lang w:val="en-US"/>
        </w:rPr>
        <w:t>Burkhard</w:t>
      </w:r>
      <w:proofErr w:type="spellEnd"/>
      <w:r w:rsidR="000928A3" w:rsidRPr="000928A3">
        <w:rPr>
          <w:rFonts w:ascii="Arial" w:hAnsi="Arial" w:cs="Arial" w:hint="eastAsia"/>
          <w:sz w:val="18"/>
          <w:szCs w:val="18"/>
          <w:lang w:val="en-US"/>
        </w:rPr>
        <w:t>提供了一系列摄影作品，探索孤独和反思的时刻，通过视觉的沉默和孤立唤起对人类状况的深刻理解。他的作品常常放大或改变拍摄对象的自然色彩，从而产生充满活力和引人注目的图像。这种对色彩的处理有助于在他的照片中营造出戏剧性和强度感。他经常靠近拍摄对象，捕捉原本可能被忽视的精细细节和纹理。这种特写方法，加上他对扭曲和抽象的运用，赋予了他的图像深度和复杂感。同时，他又在捕捉虚无，这种虚无源于真诚而坚决的对人类天生的、不可克服的</w:t>
      </w:r>
      <w:r w:rsidR="000928A3" w:rsidRPr="000928A3">
        <w:rPr>
          <w:rFonts w:ascii="Arial" w:hAnsi="Arial" w:cs="Arial"/>
          <w:sz w:val="18"/>
          <w:szCs w:val="18"/>
          <w:lang w:val="en-US"/>
        </w:rPr>
        <w:t>“</w:t>
      </w:r>
      <w:r w:rsidR="000928A3" w:rsidRPr="000928A3">
        <w:rPr>
          <w:rFonts w:ascii="Arial" w:hAnsi="Arial" w:cs="Arial" w:hint="eastAsia"/>
          <w:sz w:val="18"/>
          <w:szCs w:val="18"/>
          <w:lang w:val="en-US"/>
        </w:rPr>
        <w:t>原罪</w:t>
      </w:r>
      <w:r w:rsidR="000928A3" w:rsidRPr="000928A3">
        <w:rPr>
          <w:rFonts w:ascii="Arial" w:hAnsi="Arial" w:cs="Arial"/>
          <w:sz w:val="18"/>
          <w:szCs w:val="18"/>
          <w:lang w:val="en-US"/>
        </w:rPr>
        <w:t>”</w:t>
      </w:r>
      <w:r w:rsidR="000928A3" w:rsidRPr="000928A3">
        <w:rPr>
          <w:rFonts w:ascii="Arial" w:hAnsi="Arial" w:cs="Arial" w:hint="eastAsia"/>
          <w:sz w:val="18"/>
          <w:szCs w:val="18"/>
          <w:lang w:val="en-US"/>
        </w:rPr>
        <w:t>反省，以艺术抵抗所有不可见底的黑暗深渊。</w:t>
      </w:r>
    </w:p>
    <w:p w14:paraId="37390406" w14:textId="77777777" w:rsidR="000928A3" w:rsidRPr="000928A3" w:rsidRDefault="000928A3" w:rsidP="000928A3">
      <w:pPr>
        <w:rPr>
          <w:rFonts w:ascii="Arial" w:hAnsi="Arial" w:cs="Arial"/>
          <w:sz w:val="18"/>
          <w:szCs w:val="18"/>
          <w:lang w:val="en-US"/>
        </w:rPr>
      </w:pPr>
    </w:p>
    <w:p w14:paraId="215C3585"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张昊也的摄影作品采用过期胶卷拍摄，抛弃了对影像信息准确记录的要求。把传统摄影力求精确对焦曝光的拍摄过程变成盲拍式的偶发行为，拍摄后果不堪设想。对于胶片的色彩不同胶卷对颜色的反应，或者说敏感度不同，会呈现出多种各具特色的表现，</w:t>
      </w:r>
      <w:r w:rsidRPr="000928A3">
        <w:rPr>
          <w:rFonts w:ascii="Arial" w:hAnsi="Arial" w:cs="Arial"/>
          <w:sz w:val="18"/>
          <w:szCs w:val="18"/>
          <w:lang w:val="en-US"/>
        </w:rPr>
        <w:t xml:space="preserve"> ‘</w:t>
      </w:r>
      <w:r w:rsidRPr="000928A3">
        <w:rPr>
          <w:rFonts w:ascii="Arial" w:hAnsi="Arial" w:cs="Arial" w:hint="eastAsia"/>
          <w:sz w:val="18"/>
          <w:szCs w:val="18"/>
          <w:lang w:val="en-US"/>
        </w:rPr>
        <w:t>梦</w:t>
      </w:r>
      <w:r w:rsidRPr="000928A3">
        <w:rPr>
          <w:rFonts w:ascii="Arial" w:hAnsi="Arial" w:cs="Arial"/>
          <w:sz w:val="18"/>
          <w:szCs w:val="18"/>
          <w:lang w:val="en-US"/>
        </w:rPr>
        <w:t>’</w:t>
      </w:r>
      <w:r w:rsidRPr="000928A3">
        <w:rPr>
          <w:rFonts w:ascii="Arial" w:hAnsi="Arial" w:cs="Arial" w:hint="eastAsia"/>
          <w:sz w:val="18"/>
          <w:szCs w:val="18"/>
          <w:lang w:val="en-US"/>
        </w:rPr>
        <w:t>系列作品是他</w:t>
      </w:r>
      <w:r w:rsidRPr="000928A3">
        <w:rPr>
          <w:rFonts w:ascii="Arial" w:hAnsi="Arial" w:cs="Arial"/>
          <w:sz w:val="18"/>
          <w:szCs w:val="18"/>
          <w:lang w:val="en-US"/>
        </w:rPr>
        <w:t>2013</w:t>
      </w:r>
      <w:r w:rsidRPr="000928A3">
        <w:rPr>
          <w:rFonts w:ascii="Arial" w:hAnsi="Arial" w:cs="Arial" w:hint="eastAsia"/>
          <w:sz w:val="18"/>
          <w:szCs w:val="18"/>
          <w:lang w:val="en-US"/>
        </w:rPr>
        <w:t>年所创作的作品，一作品呈现出的沉思与宁静，通过极简主义和冥想的艺术表达反映了他的个人经历和与周围环境的无声互动。</w:t>
      </w:r>
    </w:p>
    <w:p w14:paraId="697DF2E6" w14:textId="77777777" w:rsidR="000928A3" w:rsidRPr="000928A3" w:rsidRDefault="000928A3" w:rsidP="000928A3">
      <w:pPr>
        <w:rPr>
          <w:rFonts w:ascii="Arial" w:hAnsi="Arial" w:cs="Arial"/>
          <w:sz w:val="18"/>
          <w:szCs w:val="18"/>
          <w:lang w:val="en-US"/>
        </w:rPr>
      </w:pPr>
    </w:p>
    <w:p w14:paraId="1FDC5B9D"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吕美的艺术受到道家哲学的影响，她追求</w:t>
      </w:r>
      <w:r w:rsidRPr="000928A3">
        <w:rPr>
          <w:rFonts w:ascii="Arial" w:hAnsi="Arial" w:cs="Arial"/>
          <w:sz w:val="18"/>
          <w:szCs w:val="18"/>
          <w:lang w:val="en-US"/>
        </w:rPr>
        <w:t>“</w:t>
      </w:r>
      <w:r w:rsidRPr="000928A3">
        <w:rPr>
          <w:rFonts w:ascii="Arial" w:hAnsi="Arial" w:cs="Arial" w:hint="eastAsia"/>
          <w:sz w:val="18"/>
          <w:szCs w:val="18"/>
          <w:lang w:val="en-US"/>
        </w:rPr>
        <w:t>道</w:t>
      </w:r>
      <w:r w:rsidRPr="000928A3">
        <w:rPr>
          <w:rFonts w:ascii="Arial" w:hAnsi="Arial" w:cs="Arial"/>
          <w:sz w:val="18"/>
          <w:szCs w:val="18"/>
          <w:lang w:val="en-US"/>
        </w:rPr>
        <w:t>”</w:t>
      </w:r>
      <w:r w:rsidRPr="000928A3">
        <w:rPr>
          <w:rFonts w:ascii="Arial" w:hAnsi="Arial" w:cs="Arial" w:hint="eastAsia"/>
          <w:sz w:val="18"/>
          <w:szCs w:val="18"/>
          <w:lang w:val="en-US"/>
        </w:rPr>
        <w:t>之精髓，认为</w:t>
      </w:r>
      <w:r w:rsidRPr="000928A3">
        <w:rPr>
          <w:rFonts w:ascii="Arial" w:hAnsi="Arial" w:cs="Arial"/>
          <w:sz w:val="18"/>
          <w:szCs w:val="18"/>
          <w:lang w:val="en-US"/>
        </w:rPr>
        <w:t>“</w:t>
      </w:r>
      <w:r w:rsidRPr="000928A3">
        <w:rPr>
          <w:rFonts w:ascii="Arial" w:hAnsi="Arial" w:cs="Arial" w:hint="eastAsia"/>
          <w:sz w:val="18"/>
          <w:szCs w:val="18"/>
          <w:lang w:val="en-US"/>
        </w:rPr>
        <w:t>道</w:t>
      </w:r>
      <w:r w:rsidRPr="000928A3">
        <w:rPr>
          <w:rFonts w:ascii="Arial" w:hAnsi="Arial" w:cs="Arial"/>
          <w:sz w:val="18"/>
          <w:szCs w:val="18"/>
          <w:lang w:val="en-US"/>
        </w:rPr>
        <w:t>”</w:t>
      </w:r>
      <w:r w:rsidRPr="000928A3">
        <w:rPr>
          <w:rFonts w:ascii="Arial" w:hAnsi="Arial" w:cs="Arial" w:hint="eastAsia"/>
          <w:sz w:val="18"/>
          <w:szCs w:val="18"/>
          <w:lang w:val="en-US"/>
        </w:rPr>
        <w:t>是最纯粹的抽象。在她的作品中，形式回归物质的本原，圆形、三角形等基本几何形态，以极简之力，承载着无限的意象与深意。她认为，越是简单，越能蕴含巨大的能量，她的作品是她内心世界的直观映射，是心灵的图像化呈现。</w:t>
      </w:r>
    </w:p>
    <w:p w14:paraId="63B36BC0" w14:textId="77777777" w:rsidR="000928A3" w:rsidRPr="000928A3" w:rsidRDefault="000928A3" w:rsidP="000928A3">
      <w:pPr>
        <w:rPr>
          <w:rFonts w:ascii="Arial" w:hAnsi="Arial" w:cs="Arial"/>
          <w:sz w:val="18"/>
          <w:szCs w:val="18"/>
          <w:lang w:val="en-US"/>
        </w:rPr>
      </w:pPr>
    </w:p>
    <w:p w14:paraId="75399D28"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作为新锐青年艺术家，范祯以独特的绘画技巧和一种强大的治愈力和生命力惊艳大众。她所用的颜色都是颜料本身的色彩，直接在画布上混合而成，其后把颜料放在太阳底下暴晒，让时间与自然共同参与进自己的创作中。范祯的艺术是将自身对心性困境的破局，是心灵活动与大脑运作的内在较量，更是觉性量与知识量的内在博弈，</w:t>
      </w:r>
      <w:r w:rsidRPr="000928A3">
        <w:rPr>
          <w:rFonts w:ascii="Arial" w:hAnsi="Arial" w:cs="Arial"/>
          <w:sz w:val="18"/>
          <w:szCs w:val="18"/>
          <w:lang w:val="en-US"/>
        </w:rPr>
        <w:t>“</w:t>
      </w:r>
      <w:r w:rsidRPr="000928A3">
        <w:rPr>
          <w:rFonts w:ascii="Arial" w:hAnsi="Arial" w:cs="Arial" w:hint="eastAsia"/>
          <w:sz w:val="18"/>
          <w:szCs w:val="18"/>
          <w:lang w:val="en-US"/>
        </w:rPr>
        <w:t>看画读心</w:t>
      </w:r>
      <w:r w:rsidRPr="000928A3">
        <w:rPr>
          <w:rFonts w:ascii="Arial" w:hAnsi="Arial" w:cs="Arial"/>
          <w:sz w:val="18"/>
          <w:szCs w:val="18"/>
          <w:lang w:val="en-US"/>
        </w:rPr>
        <w:t>”</w:t>
      </w:r>
      <w:r w:rsidRPr="000928A3">
        <w:rPr>
          <w:rFonts w:ascii="Arial" w:hAnsi="Arial" w:cs="Arial" w:hint="eastAsia"/>
          <w:sz w:val="18"/>
          <w:szCs w:val="18"/>
          <w:lang w:val="en-US"/>
        </w:rPr>
        <w:t>正是范祯的艺术中最内在的隐含。</w:t>
      </w:r>
    </w:p>
    <w:p w14:paraId="3E4F03C3" w14:textId="77777777" w:rsidR="000928A3" w:rsidRPr="000928A3" w:rsidRDefault="000928A3" w:rsidP="000928A3">
      <w:pPr>
        <w:rPr>
          <w:rFonts w:ascii="Arial" w:hAnsi="Arial" w:cs="Arial"/>
          <w:sz w:val="18"/>
          <w:szCs w:val="18"/>
          <w:lang w:val="en-US"/>
        </w:rPr>
      </w:pPr>
    </w:p>
    <w:p w14:paraId="78502FD2"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高新潼通过充满活力的色彩搭配和微妙的透明度，他重构和拆解视觉元素，呈现出自己的世界观。他的作品常常试图通过操纵人们对肖像的感知来创造错觉。这些抽象的视觉，但在观看时又类似于人脸。艺术家从各种可能性的形象中汲取异质性，提取出一种超越身限制、融入光和动态的不可思议的形象。</w:t>
      </w:r>
    </w:p>
    <w:p w14:paraId="37477F47" w14:textId="77777777" w:rsidR="000928A3" w:rsidRPr="000928A3" w:rsidRDefault="000928A3" w:rsidP="000928A3">
      <w:pPr>
        <w:rPr>
          <w:rFonts w:ascii="Arial" w:hAnsi="Arial" w:cs="Arial"/>
          <w:sz w:val="18"/>
          <w:szCs w:val="18"/>
          <w:lang w:val="en-US"/>
        </w:rPr>
      </w:pPr>
    </w:p>
    <w:p w14:paraId="4CEAA786"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切片本医学上的专业术语，取一定大小的病变组织，用病理组织学方法制成病理切片，用显微镜进一步检查病变。病变的发生发展过程，最后做出病理诊断，同时制成病理标本，供临床诊断使用。在这绘画中，艺术家王承东把概念上的江南当做一个整体组织，每一幅作品便是一个切片标本。既是以现在的眼光审视当下，审视历史，又是用未来的视角来审视现在。对于创作的关注，是艺术家长期思想的结果。它不是偶发的，是蓄谋已久的，是深思熟虑的。他想要表达的归纳成一句话，对宗教，哲学，历史和人文的认知阐释和终极情怀。绘画和文学不是一码事，绘画有其不可描述性，当然也就有了无限描述和无限解读的可能性。</w:t>
      </w:r>
    </w:p>
    <w:p w14:paraId="6129ACA0" w14:textId="77777777" w:rsidR="000928A3" w:rsidRPr="000928A3" w:rsidRDefault="000928A3" w:rsidP="000928A3">
      <w:pPr>
        <w:rPr>
          <w:rFonts w:ascii="Arial" w:hAnsi="Arial" w:cs="Arial"/>
          <w:sz w:val="18"/>
          <w:szCs w:val="18"/>
          <w:lang w:val="en-US"/>
        </w:rPr>
      </w:pPr>
    </w:p>
    <w:p w14:paraId="16D05403"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lastRenderedPageBreak/>
        <w:t>劳拉</w:t>
      </w:r>
      <w:r w:rsidRPr="000928A3">
        <w:rPr>
          <w:rFonts w:ascii="Arial" w:hAnsi="Arial" w:cs="Arial"/>
          <w:sz w:val="18"/>
          <w:szCs w:val="18"/>
          <w:lang w:val="en-US"/>
        </w:rPr>
        <w:t>·</w:t>
      </w:r>
      <w:r w:rsidRPr="000928A3">
        <w:rPr>
          <w:rFonts w:ascii="Arial" w:hAnsi="Arial" w:cs="Arial" w:hint="eastAsia"/>
          <w:sz w:val="18"/>
          <w:szCs w:val="18"/>
          <w:lang w:val="en-US"/>
        </w:rPr>
        <w:t>弗汀的绘画将女性作为主体，研究关于女性的概念和美学，以及她们与身体和心灵之间的关系。她所描绘的女性是紧张情绪的诠释者，她们出现在狭窄和孤独的空间里，并伴随着一种节制的疏离感，她们被从日常生活中抽离出来的物体和主题所代表，从而重申了她们的存在。她的绘画修复伤口和失败，作为能够影响内心转变的重要有机体，这些转变将破坏、攻击来改变最初的女性身体，将她们转变为作为原始的整体：就像裹尸布一样欢迎痛苦，同时保留生命的印记，无论是愤怒的还是燃烧的红色像失语者的诅咒一样扔在画布上，用浅绿色和蓝色撕裂和耗尽，揭示缺席和困惑。</w:t>
      </w:r>
    </w:p>
    <w:p w14:paraId="5133C16B" w14:textId="77777777" w:rsidR="000928A3" w:rsidRPr="000928A3" w:rsidRDefault="000928A3" w:rsidP="000928A3">
      <w:pPr>
        <w:rPr>
          <w:rFonts w:ascii="Arial" w:hAnsi="Arial" w:cs="Arial"/>
          <w:sz w:val="18"/>
          <w:szCs w:val="18"/>
          <w:lang w:val="en-US"/>
        </w:rPr>
      </w:pPr>
    </w:p>
    <w:p w14:paraId="499006E7" w14:textId="01735ED5" w:rsidR="000928A3" w:rsidRPr="000928A3" w:rsidRDefault="000928A3" w:rsidP="000928A3">
      <w:pPr>
        <w:rPr>
          <w:rFonts w:ascii="Arial" w:hAnsi="Arial" w:cs="Arial"/>
          <w:sz w:val="18"/>
          <w:szCs w:val="18"/>
          <w:lang w:val="en-US"/>
        </w:rPr>
      </w:pPr>
      <w:proofErr w:type="spellStart"/>
      <w:r w:rsidRPr="000928A3">
        <w:rPr>
          <w:rFonts w:ascii="Arial" w:hAnsi="Arial" w:cs="Arial"/>
          <w:sz w:val="18"/>
          <w:szCs w:val="18"/>
          <w:lang w:val="en-US"/>
        </w:rPr>
        <w:t>Emanuela</w:t>
      </w:r>
      <w:proofErr w:type="spellEnd"/>
      <w:r w:rsidR="0015091D">
        <w:rPr>
          <w:rFonts w:ascii="Arial" w:hAnsi="Arial" w:cs="Arial" w:hint="eastAsia"/>
          <w:sz w:val="18"/>
          <w:szCs w:val="18"/>
          <w:lang w:val="en-US"/>
        </w:rPr>
        <w:t>描绘伤痛</w:t>
      </w:r>
      <w:r w:rsidRPr="000928A3">
        <w:rPr>
          <w:rFonts w:ascii="Arial" w:hAnsi="Arial" w:cs="Arial" w:hint="eastAsia"/>
          <w:sz w:val="18"/>
          <w:szCs w:val="18"/>
          <w:lang w:val="en-US"/>
        </w:rPr>
        <w:t>，她说</w:t>
      </w:r>
      <w:r w:rsidR="0015091D">
        <w:rPr>
          <w:rFonts w:ascii="Arial" w:hAnsi="Arial" w:cs="Arial" w:hint="eastAsia"/>
          <w:sz w:val="18"/>
          <w:szCs w:val="18"/>
          <w:lang w:val="en-US"/>
        </w:rPr>
        <w:t>：</w:t>
      </w:r>
      <w:r w:rsidRPr="000928A3">
        <w:rPr>
          <w:rFonts w:ascii="Arial" w:hAnsi="Arial" w:cs="Arial"/>
          <w:sz w:val="18"/>
          <w:szCs w:val="18"/>
          <w:lang w:val="en-US"/>
        </w:rPr>
        <w:t xml:space="preserve"> ……</w:t>
      </w:r>
      <w:r w:rsidRPr="000928A3">
        <w:rPr>
          <w:rFonts w:ascii="Arial" w:hAnsi="Arial" w:cs="Arial" w:hint="eastAsia"/>
          <w:sz w:val="18"/>
          <w:szCs w:val="18"/>
          <w:lang w:val="en-US"/>
        </w:rPr>
        <w:t>我的经历的根源是伤口。</w:t>
      </w:r>
    </w:p>
    <w:p w14:paraId="3565AE60"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伤口就是一切。它是世界的灰烬，瓦砾的残余区域。</w:t>
      </w:r>
    </w:p>
    <w:p w14:paraId="18DF6647"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绘画对我来说是一种恢复性的行为。</w:t>
      </w:r>
    </w:p>
    <w:p w14:paraId="4D637D9F"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它正在不断地修补伤口。这是在持续的、秘密的、徒劳的命令行动中与灾难的对话。</w:t>
      </w:r>
    </w:p>
    <w:p w14:paraId="7CD70FB4"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这种紧迫感引发了紧张局势</w:t>
      </w:r>
    </w:p>
    <w:p w14:paraId="61826F83" w14:textId="77777777" w:rsidR="000928A3" w:rsidRPr="000928A3" w:rsidRDefault="000928A3" w:rsidP="000928A3">
      <w:pPr>
        <w:rPr>
          <w:rFonts w:ascii="Arial" w:hAnsi="Arial" w:cs="Arial"/>
          <w:sz w:val="18"/>
          <w:szCs w:val="18"/>
          <w:lang w:val="en-US"/>
        </w:rPr>
      </w:pPr>
    </w:p>
    <w:p w14:paraId="63FCEFD8"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黄喆是是一个彻底的观察者，但又带着一种距离感。他的画面充满了打破常规的力量。沉思、镜像、水花</w:t>
      </w:r>
      <w:r w:rsidRPr="000928A3">
        <w:rPr>
          <w:rFonts w:ascii="Arial" w:hAnsi="Arial" w:cs="Arial"/>
          <w:sz w:val="18"/>
          <w:szCs w:val="18"/>
          <w:lang w:val="en-US"/>
        </w:rPr>
        <w:t xml:space="preserve">…… </w:t>
      </w:r>
      <w:r w:rsidRPr="000928A3">
        <w:rPr>
          <w:rFonts w:ascii="Arial" w:hAnsi="Arial" w:cs="Arial" w:hint="eastAsia"/>
          <w:sz w:val="18"/>
          <w:szCs w:val="18"/>
          <w:lang w:val="en-US"/>
        </w:rPr>
        <w:t>在这些作品中，随处可见各种自由流动、形态各异的线条，它们相互勾勒轮廓又无拘无束，浓烈的色彩、冷色调的薄涂层由于线条元素的介入变得生动活泼，显得更为突出，隐藏着巨大的力量，在整幅鲜绿色的画面中，一抹淡淡的橙黄色让人联想到遥远的星光。</w:t>
      </w:r>
    </w:p>
    <w:p w14:paraId="798A29F3" w14:textId="77777777" w:rsidR="000928A3" w:rsidRPr="000928A3" w:rsidRDefault="000928A3" w:rsidP="000928A3">
      <w:pPr>
        <w:rPr>
          <w:rFonts w:ascii="Arial" w:hAnsi="Arial" w:cs="Arial"/>
          <w:sz w:val="18"/>
          <w:szCs w:val="18"/>
          <w:lang w:val="en-US"/>
        </w:rPr>
      </w:pPr>
    </w:p>
    <w:p w14:paraId="408441A6" w14:textId="3850D46F" w:rsidR="0015091D" w:rsidRPr="0015091D" w:rsidRDefault="000928A3" w:rsidP="0015091D">
      <w:pPr>
        <w:rPr>
          <w:rFonts w:ascii="Times" w:eastAsia="Times New Roman" w:hAnsi="Times" w:cs="Times New Roman" w:hint="eastAsia"/>
          <w:kern w:val="0"/>
          <w:sz w:val="20"/>
          <w:szCs w:val="20"/>
          <w:lang w:val="en-US"/>
        </w:rPr>
      </w:pPr>
      <w:r w:rsidRPr="000928A3">
        <w:rPr>
          <w:rFonts w:ascii="Arial" w:hAnsi="Arial" w:cs="Arial" w:hint="eastAsia"/>
          <w:sz w:val="18"/>
          <w:szCs w:val="18"/>
          <w:lang w:val="en-US"/>
        </w:rPr>
        <w:t>本次展览同时也是罗马艺术周期间的重要组成部分，</w:t>
      </w:r>
      <w:r w:rsidR="0015091D" w:rsidRPr="0015091D">
        <w:rPr>
          <w:rFonts w:ascii="Arial" w:hAnsi="Arial" w:cs="Arial"/>
          <w:sz w:val="18"/>
          <w:szCs w:val="18"/>
          <w:lang w:val="en-US"/>
        </w:rPr>
        <w:t>及</w:t>
      </w:r>
      <w:proofErr w:type="spellStart"/>
      <w:r w:rsidR="0015091D" w:rsidRPr="0015091D">
        <w:rPr>
          <w:rFonts w:ascii="Arial" w:hAnsi="Arial" w:cs="Arial"/>
          <w:sz w:val="18"/>
          <w:szCs w:val="18"/>
          <w:lang w:val="en-US"/>
        </w:rPr>
        <w:t>AMACI</w:t>
      </w:r>
      <w:r w:rsidR="0015091D" w:rsidRPr="0015091D">
        <w:rPr>
          <w:rFonts w:ascii="Arial" w:hAnsi="Arial" w:cs="Arial"/>
          <w:sz w:val="18"/>
          <w:szCs w:val="18"/>
          <w:lang w:val="en-US"/>
        </w:rPr>
        <w:t>博物馆协会的支持</w:t>
      </w:r>
      <w:proofErr w:type="spellEnd"/>
      <w:r w:rsidR="0015091D" w:rsidRPr="0015091D">
        <w:rPr>
          <w:rFonts w:ascii="Arial" w:hAnsi="Arial" w:cs="Arial"/>
          <w:sz w:val="18"/>
          <w:szCs w:val="18"/>
          <w:lang w:val="en-US"/>
        </w:rPr>
        <w:t>（博物馆开放日</w:t>
      </w:r>
      <w:r w:rsidR="0015091D" w:rsidRPr="0015091D">
        <w:rPr>
          <w:rFonts w:ascii="Arial" w:hAnsi="Arial" w:cs="Arial"/>
          <w:sz w:val="18"/>
          <w:szCs w:val="18"/>
          <w:lang w:val="en-US"/>
        </w:rPr>
        <w:t>10</w:t>
      </w:r>
      <w:r w:rsidR="0015091D" w:rsidRPr="0015091D">
        <w:rPr>
          <w:rFonts w:ascii="Arial" w:hAnsi="Arial" w:cs="Arial"/>
          <w:sz w:val="18"/>
          <w:szCs w:val="18"/>
          <w:lang w:val="en-US"/>
        </w:rPr>
        <w:t>月</w:t>
      </w:r>
      <w:r w:rsidR="0015091D" w:rsidRPr="0015091D">
        <w:rPr>
          <w:rFonts w:ascii="Arial" w:hAnsi="Arial" w:cs="Arial"/>
          <w:sz w:val="18"/>
          <w:szCs w:val="18"/>
          <w:lang w:val="en-US"/>
        </w:rPr>
        <w:t>12</w:t>
      </w:r>
      <w:r w:rsidR="0015091D" w:rsidRPr="0015091D">
        <w:rPr>
          <w:rFonts w:ascii="Arial" w:hAnsi="Arial" w:cs="Arial"/>
          <w:sz w:val="18"/>
          <w:szCs w:val="18"/>
          <w:lang w:val="en-US"/>
        </w:rPr>
        <w:t>日）</w:t>
      </w:r>
      <w:r w:rsidR="0015091D">
        <w:rPr>
          <w:rFonts w:ascii="Arial" w:hAnsi="Arial" w:cs="Arial" w:hint="eastAsia"/>
          <w:sz w:val="18"/>
          <w:szCs w:val="18"/>
          <w:lang w:val="en-US"/>
        </w:rPr>
        <w:t>，</w:t>
      </w:r>
    </w:p>
    <w:p w14:paraId="4478527A"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同时感谢</w:t>
      </w:r>
      <w:r w:rsidRPr="000928A3">
        <w:rPr>
          <w:rFonts w:ascii="Arial" w:hAnsi="Arial" w:cs="Arial"/>
          <w:sz w:val="18"/>
          <w:szCs w:val="18"/>
          <w:lang w:val="en-US"/>
        </w:rPr>
        <w:t>Project UCA</w:t>
      </w:r>
      <w:r w:rsidRPr="000928A3">
        <w:rPr>
          <w:rFonts w:ascii="Arial" w:hAnsi="Arial" w:cs="Arial" w:hint="eastAsia"/>
          <w:sz w:val="18"/>
          <w:szCs w:val="18"/>
          <w:lang w:val="en-US"/>
        </w:rPr>
        <w:t>（威尼斯，罗马）、在</w:t>
      </w:r>
      <w:r w:rsidRPr="000928A3">
        <w:rPr>
          <w:rFonts w:ascii="Arial" w:hAnsi="Arial" w:cs="Arial"/>
          <w:sz w:val="18"/>
          <w:szCs w:val="18"/>
          <w:lang w:val="en-US"/>
        </w:rPr>
        <w:t>3</w:t>
      </w:r>
      <w:r w:rsidRPr="000928A3">
        <w:rPr>
          <w:rFonts w:ascii="Arial" w:hAnsi="Arial" w:cs="Arial" w:hint="eastAsia"/>
          <w:sz w:val="18"/>
          <w:szCs w:val="18"/>
          <w:lang w:val="en-US"/>
        </w:rPr>
        <w:t>画廊（北京）的鼎力支持。</w:t>
      </w:r>
    </w:p>
    <w:p w14:paraId="59C12EF2" w14:textId="77777777" w:rsidR="000928A3" w:rsidRPr="000928A3" w:rsidRDefault="000928A3" w:rsidP="000928A3">
      <w:pPr>
        <w:rPr>
          <w:rFonts w:ascii="Arial" w:hAnsi="Arial" w:cs="Arial"/>
          <w:sz w:val="18"/>
          <w:szCs w:val="18"/>
          <w:lang w:val="en-US"/>
        </w:rPr>
      </w:pPr>
    </w:p>
    <w:p w14:paraId="6332D301" w14:textId="77777777" w:rsidR="000928A3" w:rsidRPr="000928A3" w:rsidRDefault="000928A3" w:rsidP="000928A3">
      <w:pPr>
        <w:rPr>
          <w:rFonts w:ascii="Arial" w:hAnsi="Arial" w:cs="Arial"/>
          <w:b/>
          <w:bCs/>
          <w:sz w:val="18"/>
          <w:szCs w:val="18"/>
          <w:lang w:val="en-US"/>
        </w:rPr>
      </w:pPr>
      <w:r w:rsidRPr="000928A3">
        <w:rPr>
          <w:rFonts w:ascii="Arial" w:hAnsi="Arial" w:cs="Arial"/>
          <w:b/>
          <w:bCs/>
          <w:sz w:val="18"/>
          <w:szCs w:val="18"/>
          <w:lang w:val="en-US"/>
        </w:rPr>
        <w:t xml:space="preserve">AMACI </w:t>
      </w:r>
    </w:p>
    <w:p w14:paraId="2FD5A614"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当代艺术日由</w:t>
      </w:r>
      <w:r w:rsidRPr="000928A3">
        <w:rPr>
          <w:rFonts w:ascii="Arial" w:hAnsi="Arial" w:cs="Arial"/>
          <w:sz w:val="18"/>
          <w:szCs w:val="18"/>
          <w:lang w:val="en-US"/>
        </w:rPr>
        <w:t>AMACI</w:t>
      </w:r>
      <w:r w:rsidRPr="000928A3">
        <w:rPr>
          <w:rFonts w:ascii="Arial" w:hAnsi="Arial" w:cs="Arial" w:hint="eastAsia"/>
          <w:sz w:val="18"/>
          <w:szCs w:val="18"/>
          <w:lang w:val="en-US"/>
        </w:rPr>
        <w:t>（意大利当代艺术博物馆协会）推动，在文化部当代创意总局的支持下并与外交部公共文化外交总局合作举办事务和国际合作</w:t>
      </w:r>
    </w:p>
    <w:p w14:paraId="32512981" w14:textId="77777777" w:rsidR="000928A3" w:rsidRPr="000928A3" w:rsidRDefault="000928A3" w:rsidP="000928A3">
      <w:pPr>
        <w:rPr>
          <w:rFonts w:ascii="Arial" w:hAnsi="Arial" w:cs="Arial"/>
          <w:sz w:val="18"/>
          <w:szCs w:val="18"/>
          <w:lang w:val="en-US"/>
        </w:rPr>
      </w:pPr>
      <w:r w:rsidRPr="000928A3">
        <w:rPr>
          <w:rFonts w:ascii="Arial" w:hAnsi="Arial" w:cs="Arial"/>
          <w:sz w:val="18"/>
          <w:szCs w:val="18"/>
          <w:lang w:val="en-US"/>
        </w:rPr>
        <w:t xml:space="preserve">AMACI </w:t>
      </w:r>
      <w:r w:rsidRPr="000928A3">
        <w:rPr>
          <w:rFonts w:ascii="Arial" w:hAnsi="Arial" w:cs="Arial" w:hint="eastAsia"/>
          <w:sz w:val="18"/>
          <w:szCs w:val="18"/>
          <w:lang w:val="en-US"/>
        </w:rPr>
        <w:t>成立于</w:t>
      </w:r>
      <w:r w:rsidRPr="000928A3">
        <w:rPr>
          <w:rFonts w:ascii="Arial" w:hAnsi="Arial" w:cs="Arial"/>
          <w:sz w:val="18"/>
          <w:szCs w:val="18"/>
          <w:lang w:val="en-US"/>
        </w:rPr>
        <w:t xml:space="preserve"> 2003 </w:t>
      </w:r>
      <w:r w:rsidRPr="000928A3">
        <w:rPr>
          <w:rFonts w:ascii="Arial" w:hAnsi="Arial" w:cs="Arial" w:hint="eastAsia"/>
          <w:sz w:val="18"/>
          <w:szCs w:val="18"/>
          <w:lang w:val="en-US"/>
        </w:rPr>
        <w:t>年，旨在支持当代艺术和与当代性相关的机构政策，旨在每年巩固其作为意大利和国外当代艺术学习和研究传播的机构现实和参考点的作用。</w:t>
      </w:r>
    </w:p>
    <w:p w14:paraId="3E5D6C93" w14:textId="60FF4370"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本次活动得到了文化部当代创意总局的支持、外交与国际合作部公共文化外交总局的配合以及欧洲联盟驻意大利代表处的赞助。委员会、众议院、地区和自治区会议、</w:t>
      </w:r>
      <w:r w:rsidRPr="000928A3">
        <w:rPr>
          <w:rFonts w:ascii="Arial" w:hAnsi="Arial" w:cs="Arial"/>
          <w:sz w:val="18"/>
          <w:szCs w:val="18"/>
          <w:lang w:val="en-US"/>
        </w:rPr>
        <w:t>UPI</w:t>
      </w:r>
      <w:r w:rsidRPr="000928A3">
        <w:rPr>
          <w:rFonts w:ascii="Arial" w:hAnsi="Arial" w:cs="Arial" w:hint="eastAsia"/>
          <w:sz w:val="18"/>
          <w:szCs w:val="18"/>
          <w:lang w:val="en-US"/>
        </w:rPr>
        <w:t>（意大利省联盟）、</w:t>
      </w:r>
      <w:r w:rsidRPr="000928A3">
        <w:rPr>
          <w:rFonts w:ascii="Arial" w:hAnsi="Arial" w:cs="Arial"/>
          <w:sz w:val="18"/>
          <w:szCs w:val="18"/>
          <w:lang w:val="en-US"/>
        </w:rPr>
        <w:t>ANCI</w:t>
      </w:r>
      <w:r w:rsidRPr="000928A3">
        <w:rPr>
          <w:rFonts w:ascii="Arial" w:hAnsi="Arial" w:cs="Arial" w:hint="eastAsia"/>
          <w:sz w:val="18"/>
          <w:szCs w:val="18"/>
          <w:lang w:val="en-US"/>
        </w:rPr>
        <w:t>（意大利城市全国协会）和</w:t>
      </w:r>
      <w:r w:rsidRPr="000928A3">
        <w:rPr>
          <w:rFonts w:ascii="Arial" w:hAnsi="Arial" w:cs="Arial"/>
          <w:sz w:val="18"/>
          <w:szCs w:val="18"/>
          <w:lang w:val="en-US"/>
        </w:rPr>
        <w:t xml:space="preserve"> ICOM </w:t>
      </w:r>
      <w:r w:rsidRPr="000928A3">
        <w:rPr>
          <w:rFonts w:ascii="Arial" w:hAnsi="Arial" w:cs="Arial" w:hint="eastAsia"/>
          <w:sz w:val="18"/>
          <w:szCs w:val="18"/>
          <w:lang w:val="en-US"/>
        </w:rPr>
        <w:t>意大利。</w:t>
      </w:r>
    </w:p>
    <w:p w14:paraId="211B1DB1" w14:textId="77777777" w:rsidR="000928A3" w:rsidRPr="000928A3" w:rsidRDefault="000928A3" w:rsidP="000928A3">
      <w:pPr>
        <w:rPr>
          <w:rFonts w:ascii="Arial" w:hAnsi="Arial" w:cs="Arial"/>
          <w:b/>
          <w:bCs/>
          <w:sz w:val="18"/>
          <w:szCs w:val="18"/>
          <w:lang w:val="en-US"/>
        </w:rPr>
      </w:pPr>
      <w:r w:rsidRPr="000928A3">
        <w:rPr>
          <w:rFonts w:ascii="Arial" w:hAnsi="Arial" w:cs="Arial" w:hint="eastAsia"/>
          <w:b/>
          <w:bCs/>
          <w:sz w:val="18"/>
          <w:szCs w:val="18"/>
          <w:lang w:val="en-US"/>
        </w:rPr>
        <w:t>罗马艺术周</w:t>
      </w:r>
    </w:p>
    <w:p w14:paraId="284EE46C"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罗马艺术周是罗马市内一年一度的盛会，致力于当代艺术，旨在通过数百场展览空间活动、艺术家开放工作室和专门为该活动组织的完全免费的文化项目，让爱好者、收藏家和学者了解首都的当代艺术提案，并建立展览设施、艺术家和策展人之间的网络。</w:t>
      </w:r>
    </w:p>
    <w:p w14:paraId="759DC3E5" w14:textId="77777777" w:rsidR="000928A3" w:rsidRPr="000928A3" w:rsidRDefault="000928A3" w:rsidP="000928A3">
      <w:pPr>
        <w:rPr>
          <w:rFonts w:ascii="Arial" w:hAnsi="Arial" w:cs="Arial"/>
          <w:sz w:val="18"/>
          <w:szCs w:val="18"/>
          <w:lang w:val="en-US"/>
        </w:rPr>
      </w:pPr>
      <w:r w:rsidRPr="000928A3">
        <w:rPr>
          <w:rFonts w:ascii="Arial" w:hAnsi="Arial" w:cs="Arial" w:hint="eastAsia"/>
          <w:sz w:val="18"/>
          <w:szCs w:val="18"/>
          <w:lang w:val="en-US"/>
        </w:rPr>
        <w:t>这是一个丰富多彩且完善的项目，它将罗马置于当今艺术舞台的中心，使其能够与其他欧洲主要首都相媲美，通过举办各种活动和事件来触及城市中心和周边地区，融入尽可能多的现实元素，渗透城市的精神和灵魂。</w:t>
      </w:r>
    </w:p>
    <w:p w14:paraId="25BC223D" w14:textId="13E205A5" w:rsidR="003B29AE" w:rsidRDefault="000928A3" w:rsidP="0041438E">
      <w:pPr>
        <w:rPr>
          <w:rFonts w:ascii="Arial" w:hAnsi="Arial" w:cs="Arial"/>
          <w:sz w:val="18"/>
          <w:szCs w:val="18"/>
          <w:lang w:val="en-US"/>
        </w:rPr>
      </w:pPr>
      <w:r w:rsidRPr="000928A3">
        <w:rPr>
          <w:rFonts w:ascii="Arial" w:hAnsi="Arial" w:cs="Arial" w:hint="eastAsia"/>
          <w:sz w:val="18"/>
          <w:szCs w:val="18"/>
          <w:lang w:val="en-US"/>
        </w:rPr>
        <w:t>画廊、基金会、博物馆、文化机构和协会、学院、意大利和外国文化机构以及独立研究空间敞开大门，举办展览、活动、讲座、会议、表演、见解和特别开幕式。</w:t>
      </w:r>
    </w:p>
    <w:p w14:paraId="7494448F" w14:textId="77777777" w:rsidR="000928A3" w:rsidRPr="000928A3" w:rsidRDefault="000928A3" w:rsidP="0041438E">
      <w:pPr>
        <w:rPr>
          <w:rFonts w:ascii="Arial" w:hAnsi="Arial" w:cs="Arial"/>
          <w:sz w:val="18"/>
          <w:szCs w:val="18"/>
          <w:lang w:val="en-US"/>
        </w:rPr>
      </w:pPr>
    </w:p>
    <w:p w14:paraId="36767A59" w14:textId="77777777" w:rsidR="00F419D2" w:rsidRDefault="00F419D2" w:rsidP="00721914">
      <w:pPr>
        <w:jc w:val="right"/>
        <w:rPr>
          <w:rFonts w:ascii="Arial" w:hAnsi="Arial" w:cs="Arial"/>
          <w:sz w:val="18"/>
          <w:szCs w:val="18"/>
        </w:rPr>
      </w:pPr>
    </w:p>
    <w:p w14:paraId="200FA6D1" w14:textId="6B333E94" w:rsidR="00F419D2" w:rsidRPr="00F419D2" w:rsidRDefault="00F419D2" w:rsidP="00721914">
      <w:pPr>
        <w:jc w:val="right"/>
        <w:rPr>
          <w:rFonts w:ascii="Arial" w:hAnsi="Arial" w:cs="Arial"/>
          <w:b/>
          <w:sz w:val="18"/>
          <w:szCs w:val="18"/>
        </w:rPr>
      </w:pPr>
      <w:r w:rsidRPr="00F419D2">
        <w:rPr>
          <w:rFonts w:ascii="Arial" w:hAnsi="Arial" w:cs="Arial" w:hint="eastAsia"/>
          <w:b/>
          <w:sz w:val="18"/>
          <w:szCs w:val="18"/>
        </w:rPr>
        <w:t>展览</w:t>
      </w:r>
      <w:r w:rsidRPr="00F419D2">
        <w:rPr>
          <w:rFonts w:ascii="Arial" w:hAnsi="Arial" w:cs="Arial"/>
          <w:b/>
          <w:sz w:val="18"/>
          <w:szCs w:val="18"/>
        </w:rPr>
        <w:t>信息</w:t>
      </w:r>
    </w:p>
    <w:p w14:paraId="191C4C28" w14:textId="3B16FEF7" w:rsidR="00F419D2" w:rsidRPr="00F419D2" w:rsidRDefault="00F419D2" w:rsidP="0015091D">
      <w:pPr>
        <w:jc w:val="right"/>
        <w:rPr>
          <w:rFonts w:ascii="Arial" w:hAnsi="Arial" w:cs="Arial"/>
          <w:sz w:val="18"/>
          <w:szCs w:val="18"/>
        </w:rPr>
      </w:pPr>
      <w:r w:rsidRPr="00F419D2">
        <w:rPr>
          <w:rFonts w:ascii="Arial" w:hAnsi="Arial" w:cs="Arial"/>
          <w:sz w:val="18"/>
          <w:szCs w:val="18"/>
        </w:rPr>
        <w:t>有关展览和</w:t>
      </w:r>
      <w:r>
        <w:rPr>
          <w:rFonts w:ascii="Arial" w:hAnsi="Arial" w:cs="Arial" w:hint="eastAsia"/>
          <w:sz w:val="18"/>
          <w:szCs w:val="18"/>
        </w:rPr>
        <w:t>图片</w:t>
      </w:r>
      <w:r w:rsidRPr="00F419D2">
        <w:rPr>
          <w:rFonts w:ascii="Arial" w:hAnsi="Arial" w:cs="Arial"/>
          <w:sz w:val="18"/>
          <w:szCs w:val="18"/>
        </w:rPr>
        <w:t>资料</w:t>
      </w:r>
      <w:r w:rsidR="0015091D">
        <w:rPr>
          <w:rFonts w:ascii="Arial" w:hAnsi="Arial" w:cs="Arial" w:hint="eastAsia"/>
          <w:sz w:val="18"/>
          <w:szCs w:val="18"/>
        </w:rPr>
        <w:t>或购藏</w:t>
      </w:r>
      <w:r>
        <w:rPr>
          <w:rFonts w:ascii="Arial" w:hAnsi="Arial" w:cs="Arial" w:hint="eastAsia"/>
          <w:sz w:val="18"/>
          <w:szCs w:val="18"/>
        </w:rPr>
        <w:t>请联络</w:t>
      </w:r>
      <w:r w:rsidRPr="00F419D2">
        <w:rPr>
          <w:rFonts w:ascii="Arial" w:hAnsi="Arial" w:cs="Arial"/>
          <w:sz w:val="18"/>
          <w:szCs w:val="18"/>
        </w:rPr>
        <w:t>：</w:t>
      </w:r>
      <w:proofErr w:type="spellStart"/>
      <w:r w:rsidRPr="00F419D2">
        <w:rPr>
          <w:rFonts w:ascii="Arial" w:hAnsi="Arial" w:cs="Arial"/>
          <w:sz w:val="18"/>
          <w:szCs w:val="18"/>
        </w:rPr>
        <w:t>info@aaie.art</w:t>
      </w:r>
      <w:proofErr w:type="spellEnd"/>
      <w:r w:rsidRPr="00F419D2">
        <w:rPr>
          <w:rFonts w:ascii="Arial" w:hAnsi="Arial" w:cs="Arial"/>
          <w:sz w:val="18"/>
          <w:szCs w:val="18"/>
        </w:rPr>
        <w:t>，</w:t>
      </w:r>
      <w:proofErr w:type="spellStart"/>
      <w:r w:rsidR="00721914">
        <w:rPr>
          <w:rFonts w:ascii="Arial" w:hAnsi="Arial" w:cs="Arial"/>
          <w:sz w:val="18"/>
          <w:szCs w:val="18"/>
        </w:rPr>
        <w:t>Tel</w:t>
      </w:r>
      <w:proofErr w:type="spellEnd"/>
      <w:r w:rsidR="00721914">
        <w:rPr>
          <w:rFonts w:ascii="Arial" w:hAnsi="Arial" w:cs="Arial"/>
          <w:sz w:val="18"/>
          <w:szCs w:val="18"/>
        </w:rPr>
        <w:t>:</w:t>
      </w:r>
      <w:r w:rsidRPr="00F419D2">
        <w:rPr>
          <w:rFonts w:ascii="Arial" w:hAnsi="Arial" w:cs="Arial"/>
          <w:sz w:val="18"/>
          <w:szCs w:val="18"/>
        </w:rPr>
        <w:t xml:space="preserve"> 3884604887</w:t>
      </w:r>
    </w:p>
    <w:p w14:paraId="6DA26C20" w14:textId="77777777" w:rsidR="00F419D2" w:rsidRPr="00F419D2" w:rsidRDefault="00F419D2" w:rsidP="000928A3">
      <w:pPr>
        <w:ind w:right="90"/>
        <w:jc w:val="right"/>
        <w:rPr>
          <w:rFonts w:ascii="Arial" w:hAnsi="Arial" w:cs="Arial"/>
          <w:sz w:val="18"/>
          <w:szCs w:val="18"/>
        </w:rPr>
      </w:pPr>
    </w:p>
    <w:p w14:paraId="0B1B006A" w14:textId="77777777" w:rsidR="00F419D2" w:rsidRPr="00F419D2" w:rsidRDefault="00F419D2" w:rsidP="00721914">
      <w:pPr>
        <w:jc w:val="right"/>
        <w:rPr>
          <w:rFonts w:ascii="Arial" w:hAnsi="Arial" w:cs="Arial"/>
          <w:b/>
          <w:sz w:val="18"/>
          <w:szCs w:val="18"/>
        </w:rPr>
      </w:pPr>
      <w:r w:rsidRPr="00F419D2">
        <w:rPr>
          <w:rFonts w:ascii="Arial" w:hAnsi="Arial" w:cs="Arial"/>
          <w:b/>
          <w:sz w:val="18"/>
          <w:szCs w:val="18"/>
        </w:rPr>
        <w:t>开放时间：</w:t>
      </w:r>
    </w:p>
    <w:p w14:paraId="58C64326" w14:textId="708B5762" w:rsidR="00F419D2" w:rsidRPr="00F419D2" w:rsidRDefault="00F419D2" w:rsidP="0015091D">
      <w:pPr>
        <w:jc w:val="right"/>
        <w:rPr>
          <w:rFonts w:ascii="Arial" w:hAnsi="Arial" w:cs="Arial"/>
          <w:sz w:val="18"/>
          <w:szCs w:val="18"/>
        </w:rPr>
      </w:pPr>
      <w:r w:rsidRPr="00F419D2">
        <w:rPr>
          <w:rFonts w:ascii="Arial" w:hAnsi="Arial" w:cs="Arial"/>
          <w:sz w:val="18"/>
          <w:szCs w:val="18"/>
        </w:rPr>
        <w:t>周二至周六</w:t>
      </w:r>
      <w:r w:rsidR="0015091D">
        <w:rPr>
          <w:rFonts w:ascii="Arial" w:hAnsi="Arial" w:cs="Arial" w:hint="eastAsia"/>
          <w:sz w:val="18"/>
          <w:szCs w:val="18"/>
        </w:rPr>
        <w:t>：</w:t>
      </w:r>
      <w:r w:rsidRPr="00F419D2">
        <w:rPr>
          <w:rFonts w:ascii="Arial" w:hAnsi="Arial" w:cs="Arial"/>
          <w:sz w:val="18"/>
          <w:szCs w:val="18"/>
        </w:rPr>
        <w:t>下午</w:t>
      </w:r>
      <w:r w:rsidRPr="00F419D2">
        <w:rPr>
          <w:rFonts w:ascii="Arial" w:hAnsi="Arial" w:cs="Arial"/>
          <w:sz w:val="18"/>
          <w:szCs w:val="18"/>
        </w:rPr>
        <w:t xml:space="preserve"> 2 </w:t>
      </w:r>
      <w:r w:rsidRPr="00F419D2">
        <w:rPr>
          <w:rFonts w:ascii="Arial" w:hAnsi="Arial" w:cs="Arial"/>
          <w:sz w:val="18"/>
          <w:szCs w:val="18"/>
        </w:rPr>
        <w:t>点至下午</w:t>
      </w:r>
      <w:r w:rsidRPr="00F419D2">
        <w:rPr>
          <w:rFonts w:ascii="Arial" w:hAnsi="Arial" w:cs="Arial"/>
          <w:sz w:val="18"/>
          <w:szCs w:val="18"/>
        </w:rPr>
        <w:t xml:space="preserve"> 6 </w:t>
      </w:r>
      <w:r w:rsidRPr="00F419D2">
        <w:rPr>
          <w:rFonts w:ascii="Arial" w:hAnsi="Arial" w:cs="Arial"/>
          <w:sz w:val="18"/>
          <w:szCs w:val="18"/>
        </w:rPr>
        <w:t>点</w:t>
      </w:r>
    </w:p>
    <w:p w14:paraId="45D8B53F" w14:textId="76B35F00" w:rsidR="00F419D2" w:rsidRPr="00F419D2" w:rsidRDefault="00874A15" w:rsidP="00721914">
      <w:pPr>
        <w:jc w:val="right"/>
        <w:rPr>
          <w:rFonts w:ascii="Arial" w:hAnsi="Arial" w:cs="Arial"/>
          <w:sz w:val="18"/>
          <w:szCs w:val="18"/>
        </w:rPr>
      </w:pPr>
      <w:hyperlink r:id="rId8" w:history="1">
        <w:r w:rsidR="00F419D2" w:rsidRPr="00C053F8">
          <w:rPr>
            <w:rStyle w:val="af5"/>
            <w:rFonts w:ascii="Arial" w:hAnsi="Arial" w:cs="Arial" w:hint="eastAsia"/>
            <w:sz w:val="18"/>
            <w:szCs w:val="18"/>
          </w:rPr>
          <w:t>需</w:t>
        </w:r>
        <w:r w:rsidR="00F419D2" w:rsidRPr="00C053F8">
          <w:rPr>
            <w:rStyle w:val="af5"/>
            <w:rFonts w:ascii="Arial" w:hAnsi="Arial" w:cs="Arial"/>
            <w:sz w:val="18"/>
            <w:szCs w:val="18"/>
          </w:rPr>
          <w:t>通过</w:t>
        </w:r>
        <w:r w:rsidR="00F419D2" w:rsidRPr="00C053F8">
          <w:rPr>
            <w:rStyle w:val="af5"/>
            <w:rFonts w:ascii="Arial" w:hAnsi="Arial" w:cs="Arial"/>
            <w:sz w:val="18"/>
            <w:szCs w:val="18"/>
          </w:rPr>
          <w:t>info@aaie.art</w:t>
        </w:r>
      </w:hyperlink>
      <w:r w:rsidR="00F419D2">
        <w:rPr>
          <w:rFonts w:ascii="Arial" w:hAnsi="Arial" w:cs="Arial" w:hint="eastAsia"/>
          <w:sz w:val="18"/>
          <w:szCs w:val="18"/>
        </w:rPr>
        <w:t xml:space="preserve"> </w:t>
      </w:r>
      <w:r w:rsidR="00F419D2">
        <w:rPr>
          <w:rFonts w:ascii="Arial" w:hAnsi="Arial" w:cs="Arial" w:hint="eastAsia"/>
          <w:sz w:val="18"/>
          <w:szCs w:val="18"/>
        </w:rPr>
        <w:t>预约观展</w:t>
      </w:r>
      <w:r w:rsidR="00F419D2">
        <w:rPr>
          <w:rFonts w:ascii="Arial" w:hAnsi="Arial" w:cs="Arial" w:hint="eastAsia"/>
          <w:sz w:val="18"/>
          <w:szCs w:val="18"/>
        </w:rPr>
        <w:t xml:space="preserve"> </w:t>
      </w:r>
    </w:p>
    <w:p w14:paraId="23444910" w14:textId="77777777" w:rsidR="00F419D2" w:rsidRDefault="00F419D2" w:rsidP="000928A3">
      <w:pPr>
        <w:ind w:right="360"/>
        <w:jc w:val="right"/>
        <w:rPr>
          <w:rFonts w:ascii="Arial" w:hAnsi="Arial" w:cs="Arial"/>
          <w:sz w:val="18"/>
          <w:szCs w:val="18"/>
        </w:rPr>
      </w:pPr>
    </w:p>
    <w:p w14:paraId="7A407E7F" w14:textId="604E19AB" w:rsidR="00F419D2" w:rsidRPr="003B29AE" w:rsidRDefault="00F419D2" w:rsidP="00721914">
      <w:pPr>
        <w:jc w:val="right"/>
        <w:rPr>
          <w:rFonts w:ascii="Arial" w:hAnsi="Arial" w:cs="Arial"/>
          <w:sz w:val="18"/>
          <w:szCs w:val="18"/>
        </w:rPr>
      </w:pPr>
    </w:p>
    <w:sectPr w:rsidR="00F419D2" w:rsidRPr="003B29AE" w:rsidSect="00A42029">
      <w:headerReference w:type="default" r:id="rId9"/>
      <w:footerReference w:type="default" r:id="rId10"/>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B7D65B" w14:textId="77777777" w:rsidR="0015091D" w:rsidRDefault="0015091D" w:rsidP="00811146">
      <w:r>
        <w:separator/>
      </w:r>
    </w:p>
  </w:endnote>
  <w:endnote w:type="continuationSeparator" w:id="0">
    <w:p w14:paraId="18BD1295" w14:textId="77777777" w:rsidR="0015091D" w:rsidRDefault="0015091D" w:rsidP="00811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dobe Garamond Pro"/>
    <w:panose1 w:val="00000000000000000000"/>
    <w:charset w:val="50"/>
    <w:family w:val="roman"/>
    <w:notTrueType/>
    <w:pitch w:val="default"/>
  </w:font>
  <w:font w:name="Times New Roman">
    <w:panose1 w:val="02020603050405020304"/>
    <w:charset w:val="00"/>
    <w:family w:val="auto"/>
    <w:pitch w:val="variable"/>
    <w:sig w:usb0="00000003" w:usb1="00000000" w:usb2="00000000" w:usb3="00000000" w:csb0="00000001" w:csb1="00000000"/>
  </w:font>
  <w:font w:name="等线 Light">
    <w:altName w:val="Arial Unicode MS"/>
    <w:charset w:val="86"/>
    <w:family w:val="auto"/>
    <w:pitch w:val="variable"/>
    <w:sig w:usb0="A00002BF" w:usb1="38CF7CFA" w:usb2="00000016" w:usb3="00000000" w:csb0="0004000F" w:csb1="00000000"/>
  </w:font>
  <w:font w:name="宋体">
    <w:panose1 w:val="02010600030101010101"/>
    <w:charset w:val="50"/>
    <w:family w:val="auto"/>
    <w:pitch w:val="variable"/>
    <w:sig w:usb0="00000003" w:usb1="288F0000" w:usb2="00000016" w:usb3="00000000" w:csb0="00040001" w:csb1="00000000"/>
  </w:font>
  <w:font w:name="Heiti SC Light">
    <w:panose1 w:val="02000000000000000000"/>
    <w:charset w:val="50"/>
    <w:family w:val="auto"/>
    <w:pitch w:val="variable"/>
    <w:sig w:usb0="8000002F" w:usb1="080E004A" w:usb2="00000010" w:usb3="00000000" w:csb0="003E0000"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PingFang SC">
    <w:charset w:val="86"/>
    <w:family w:val="swiss"/>
    <w:pitch w:val="variable"/>
    <w:sig w:usb0="A00002FF" w:usb1="7ACFFDFB" w:usb2="00000017" w:usb3="00000000" w:csb0="0004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1BF0F1" w14:textId="77777777" w:rsidR="0015091D" w:rsidRDefault="0015091D">
    <w:pPr>
      <w:pStyle w:val="af1"/>
      <w:rPr>
        <w:rFonts w:ascii="Arial" w:hAnsi="Arial" w:cs="Arial" w:hint="eastAsia"/>
        <w:b/>
      </w:rPr>
    </w:pPr>
  </w:p>
  <w:p w14:paraId="2F76358F" w14:textId="053AE7F8" w:rsidR="0015091D" w:rsidRDefault="0015091D">
    <w:pPr>
      <w:pStyle w:val="af1"/>
    </w:pPr>
    <w:r w:rsidRPr="006A1664">
      <w:rPr>
        <w:rFonts w:ascii="Arial" w:hAnsi="Arial" w:cs="Arial"/>
        <w:b/>
      </w:rPr>
      <w:t xml:space="preserve">AAIE Center for </w:t>
    </w:r>
    <w:proofErr w:type="spellStart"/>
    <w:r w:rsidRPr="006A1664">
      <w:rPr>
        <w:rFonts w:ascii="Arial" w:hAnsi="Arial" w:cs="Arial"/>
        <w:b/>
      </w:rPr>
      <w:t>Contemporary</w:t>
    </w:r>
    <w:proofErr w:type="spellEnd"/>
    <w:r w:rsidRPr="006A1664">
      <w:rPr>
        <w:rFonts w:ascii="Arial" w:hAnsi="Arial" w:cs="Arial"/>
        <w:b/>
      </w:rPr>
      <w:t xml:space="preserve"> Art</w:t>
    </w:r>
    <w:proofErr w:type="gramStart"/>
    <w:r>
      <w:rPr>
        <w:rFonts w:ascii="Arial" w:hAnsi="Arial" w:cs="Arial" w:hint="eastAsia"/>
        <w:b/>
      </w:rPr>
      <w:t xml:space="preserve">  </w:t>
    </w:r>
    <w:proofErr w:type="gramEnd"/>
    <w:r w:rsidRPr="00F64EE0">
      <w:rPr>
        <w:rFonts w:ascii="Arial" w:hAnsi="Arial" w:cs="Arial"/>
      </w:rPr>
      <w:t xml:space="preserve">Via Sermide 7, </w:t>
    </w:r>
    <w:r>
      <w:rPr>
        <w:rFonts w:ascii="Arial" w:hAnsi="Arial" w:cs="Arial" w:hint="eastAsia"/>
      </w:rPr>
      <w:t xml:space="preserve"> </w:t>
    </w:r>
    <w:r w:rsidRPr="00F64EE0">
      <w:rPr>
        <w:rFonts w:ascii="Arial" w:hAnsi="Arial" w:cs="Arial"/>
      </w:rPr>
      <w:t xml:space="preserve">00182, Roma. </w:t>
    </w:r>
    <w:r>
      <w:rPr>
        <w:rFonts w:ascii="Arial" w:hAnsi="Arial" w:cs="Arial" w:hint="eastAsia"/>
      </w:rPr>
      <w:t xml:space="preserve"> </w:t>
    </w:r>
    <w:proofErr w:type="spellStart"/>
    <w:r w:rsidRPr="00F64EE0">
      <w:rPr>
        <w:rFonts w:ascii="Arial" w:hAnsi="Arial" w:cs="Arial"/>
      </w:rPr>
      <w:t>Italy</w:t>
    </w:r>
    <w:proofErr w:type="spellEnd"/>
    <w:r w:rsidRPr="00F64EE0">
      <w:rPr>
        <w:rFonts w:ascii="Arial" w:hAnsi="Arial" w:cs="Arial"/>
      </w:rPr>
      <w:t xml:space="preserve"> </w:t>
    </w:r>
    <w:r>
      <w:rPr>
        <w:rFonts w:ascii="Arial" w:hAnsi="Arial" w:cs="Arial" w:hint="eastAsia"/>
        <w:b/>
      </w:rPr>
      <w:t xml:space="preserve"> </w:t>
    </w:r>
    <w:hyperlink r:id="rId1" w:history="1">
      <w:r w:rsidRPr="00CE0749">
        <w:rPr>
          <w:rStyle w:val="af5"/>
          <w:rFonts w:ascii="Arial" w:hAnsi="Arial" w:cs="Arial"/>
        </w:rPr>
        <w:t>www.aaie.art</w:t>
      </w:r>
    </w:hyperlink>
    <w:r>
      <w:rPr>
        <w:rFonts w:ascii="Arial" w:hAnsi="Arial" w:cs="Arial" w:hint="eastAsia"/>
        <w:b/>
      </w:rPr>
      <w:t xml:space="preserve"> </w:t>
    </w:r>
    <w:r w:rsidRPr="00420A23">
      <w:rPr>
        <w:rFonts w:ascii="Arial" w:hAnsi="Arial" w:cs="Arial" w:hint="eastAsia"/>
        <w:b/>
        <w:color w:val="0B769F" w:themeColor="accent4" w:themeShade="BF"/>
      </w:rPr>
      <w:t xml:space="preserve"> </w:t>
    </w:r>
    <w:hyperlink r:id="rId2" w:history="1">
      <w:r w:rsidRPr="00420A23">
        <w:rPr>
          <w:rStyle w:val="af5"/>
          <w:rFonts w:ascii="Arial" w:hAnsi="Arial" w:cs="Arial"/>
          <w:color w:val="0B769F" w:themeColor="accent4" w:themeShade="BF"/>
        </w:rPr>
        <w:t>info@aaie.art</w:t>
      </w:r>
    </w:hyperlink>
    <w:r w:rsidRPr="00420A23">
      <w:rPr>
        <w:rFonts w:ascii="Arial" w:hAnsi="Arial" w:cs="Arial" w:hint="eastAsia"/>
        <w:b/>
        <w:color w:val="0B769F" w:themeColor="accent4" w:themeShade="BF"/>
      </w:rPr>
      <w:t xml:space="preserve"> </w:t>
    </w:r>
    <w:r>
      <w:rPr>
        <w:rFonts w:ascii="Arial" w:hAnsi="Arial" w:cs="Arial" w:hint="eastAsia"/>
        <w:b/>
      </w:rPr>
      <w:t xml:space="preserve"> </w:t>
    </w:r>
    <w:r w:rsidRPr="00F64EE0">
      <w:rPr>
        <w:rFonts w:ascii="Arial" w:hAnsi="Arial" w:cs="Arial"/>
      </w:rPr>
      <w:t>+39 06 9760 6993</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F60C1F" w14:textId="77777777" w:rsidR="0015091D" w:rsidRDefault="0015091D" w:rsidP="00811146">
      <w:r>
        <w:separator/>
      </w:r>
    </w:p>
  </w:footnote>
  <w:footnote w:type="continuationSeparator" w:id="0">
    <w:p w14:paraId="267F440D" w14:textId="77777777" w:rsidR="0015091D" w:rsidRDefault="0015091D" w:rsidP="0081114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77AF87" w14:textId="77450B43" w:rsidR="0015091D" w:rsidRDefault="0015091D">
    <w:pPr>
      <w:pStyle w:val="af"/>
    </w:pPr>
    <w:r>
      <w:rPr>
        <w:noProof/>
        <w:lang w:val="en-US"/>
      </w:rPr>
      <w:drawing>
        <wp:inline distT="0" distB="0" distL="0" distR="0" wp14:anchorId="2ECE057F" wp14:editId="76473217">
          <wp:extent cx="837799" cy="467013"/>
          <wp:effectExtent l="0" t="0" r="0" b="3175"/>
          <wp:docPr id="1609914277"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914277" name="图片 1" descr="文本&#10;&#10;描述已自动生成"/>
                  <pic:cNvPicPr/>
                </pic:nvPicPr>
                <pic:blipFill>
                  <a:blip r:embed="rId1">
                    <a:extLst>
                      <a:ext uri="{28A0092B-C50C-407E-A947-70E740481C1C}">
                        <a14:useLocalDpi xmlns:a14="http://schemas.microsoft.com/office/drawing/2010/main" val="0"/>
                      </a:ext>
                    </a:extLst>
                  </a:blip>
                  <a:stretch>
                    <a:fillRect/>
                  </a:stretch>
                </pic:blipFill>
                <pic:spPr>
                  <a:xfrm>
                    <a:off x="0" y="0"/>
                    <a:ext cx="880333" cy="49072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3F8"/>
    <w:rsid w:val="00007B07"/>
    <w:rsid w:val="000928A3"/>
    <w:rsid w:val="00133215"/>
    <w:rsid w:val="0015091D"/>
    <w:rsid w:val="001C48F9"/>
    <w:rsid w:val="001C51F4"/>
    <w:rsid w:val="002E2435"/>
    <w:rsid w:val="003B29AE"/>
    <w:rsid w:val="003B2BA1"/>
    <w:rsid w:val="0041438E"/>
    <w:rsid w:val="00420A23"/>
    <w:rsid w:val="004250EB"/>
    <w:rsid w:val="00473519"/>
    <w:rsid w:val="004B5AD6"/>
    <w:rsid w:val="004C08A2"/>
    <w:rsid w:val="004F6D2A"/>
    <w:rsid w:val="005026B7"/>
    <w:rsid w:val="00505DAA"/>
    <w:rsid w:val="005132B3"/>
    <w:rsid w:val="00573E7A"/>
    <w:rsid w:val="00692350"/>
    <w:rsid w:val="006A1664"/>
    <w:rsid w:val="006E5F6D"/>
    <w:rsid w:val="006F44C9"/>
    <w:rsid w:val="00721914"/>
    <w:rsid w:val="0078345C"/>
    <w:rsid w:val="00801A5A"/>
    <w:rsid w:val="00811146"/>
    <w:rsid w:val="00833FBE"/>
    <w:rsid w:val="00870BE9"/>
    <w:rsid w:val="00874A15"/>
    <w:rsid w:val="008B03FF"/>
    <w:rsid w:val="009F680C"/>
    <w:rsid w:val="00A42029"/>
    <w:rsid w:val="00A4772D"/>
    <w:rsid w:val="00AE5421"/>
    <w:rsid w:val="00B62E6E"/>
    <w:rsid w:val="00BD09D9"/>
    <w:rsid w:val="00BD34A3"/>
    <w:rsid w:val="00D50230"/>
    <w:rsid w:val="00D955F6"/>
    <w:rsid w:val="00DB5381"/>
    <w:rsid w:val="00E566BF"/>
    <w:rsid w:val="00E70CF5"/>
    <w:rsid w:val="00EA1598"/>
    <w:rsid w:val="00EC0508"/>
    <w:rsid w:val="00EC4308"/>
    <w:rsid w:val="00F17276"/>
    <w:rsid w:val="00F261EB"/>
    <w:rsid w:val="00F419D2"/>
    <w:rsid w:val="00F64EE0"/>
    <w:rsid w:val="00F7146B"/>
    <w:rsid w:val="00FB2A91"/>
    <w:rsid w:val="00FC5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00A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8A3"/>
    <w:pPr>
      <w:widowControl w:val="0"/>
      <w:jc w:val="both"/>
    </w:pPr>
    <w:rPr>
      <w:lang w:val="it-IT"/>
    </w:rPr>
  </w:style>
  <w:style w:type="paragraph" w:styleId="1">
    <w:name w:val="heading 1"/>
    <w:basedOn w:val="a"/>
    <w:next w:val="a"/>
    <w:link w:val="10"/>
    <w:uiPriority w:val="9"/>
    <w:qFormat/>
    <w:rsid w:val="00FC53F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C53F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C53F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C53F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C53F8"/>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C53F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C53F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C53F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C53F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FC53F8"/>
    <w:rPr>
      <w:rFonts w:asciiTheme="majorHAnsi" w:eastAsiaTheme="majorEastAsia" w:hAnsiTheme="majorHAnsi" w:cstheme="majorBidi"/>
      <w:color w:val="0F4761" w:themeColor="accent1" w:themeShade="BF"/>
      <w:sz w:val="48"/>
      <w:szCs w:val="48"/>
      <w:lang w:val="it-IT"/>
    </w:rPr>
  </w:style>
  <w:style w:type="character" w:customStyle="1" w:styleId="20">
    <w:name w:val="标题 2字符"/>
    <w:basedOn w:val="a0"/>
    <w:link w:val="2"/>
    <w:uiPriority w:val="9"/>
    <w:semiHidden/>
    <w:rsid w:val="00FC53F8"/>
    <w:rPr>
      <w:rFonts w:asciiTheme="majorHAnsi" w:eastAsiaTheme="majorEastAsia" w:hAnsiTheme="majorHAnsi" w:cstheme="majorBidi"/>
      <w:color w:val="0F4761" w:themeColor="accent1" w:themeShade="BF"/>
      <w:sz w:val="40"/>
      <w:szCs w:val="40"/>
      <w:lang w:val="it-IT"/>
    </w:rPr>
  </w:style>
  <w:style w:type="character" w:customStyle="1" w:styleId="30">
    <w:name w:val="标题 3字符"/>
    <w:basedOn w:val="a0"/>
    <w:link w:val="3"/>
    <w:uiPriority w:val="9"/>
    <w:semiHidden/>
    <w:rsid w:val="00FC53F8"/>
    <w:rPr>
      <w:rFonts w:asciiTheme="majorHAnsi" w:eastAsiaTheme="majorEastAsia" w:hAnsiTheme="majorHAnsi" w:cstheme="majorBidi"/>
      <w:color w:val="0F4761" w:themeColor="accent1" w:themeShade="BF"/>
      <w:sz w:val="32"/>
      <w:szCs w:val="32"/>
      <w:lang w:val="it-IT"/>
    </w:rPr>
  </w:style>
  <w:style w:type="character" w:customStyle="1" w:styleId="40">
    <w:name w:val="标题 4字符"/>
    <w:basedOn w:val="a0"/>
    <w:link w:val="4"/>
    <w:uiPriority w:val="9"/>
    <w:semiHidden/>
    <w:rsid w:val="00FC53F8"/>
    <w:rPr>
      <w:rFonts w:cstheme="majorBidi"/>
      <w:color w:val="0F4761" w:themeColor="accent1" w:themeShade="BF"/>
      <w:sz w:val="28"/>
      <w:szCs w:val="28"/>
      <w:lang w:val="it-IT"/>
    </w:rPr>
  </w:style>
  <w:style w:type="character" w:customStyle="1" w:styleId="50">
    <w:name w:val="标题 5字符"/>
    <w:basedOn w:val="a0"/>
    <w:link w:val="5"/>
    <w:uiPriority w:val="9"/>
    <w:semiHidden/>
    <w:rsid w:val="00FC53F8"/>
    <w:rPr>
      <w:rFonts w:cstheme="majorBidi"/>
      <w:color w:val="0F4761" w:themeColor="accent1" w:themeShade="BF"/>
      <w:sz w:val="24"/>
      <w:lang w:val="it-IT"/>
    </w:rPr>
  </w:style>
  <w:style w:type="character" w:customStyle="1" w:styleId="60">
    <w:name w:val="标题 6字符"/>
    <w:basedOn w:val="a0"/>
    <w:link w:val="6"/>
    <w:uiPriority w:val="9"/>
    <w:semiHidden/>
    <w:rsid w:val="00FC53F8"/>
    <w:rPr>
      <w:rFonts w:cstheme="majorBidi"/>
      <w:b/>
      <w:bCs/>
      <w:color w:val="0F4761" w:themeColor="accent1" w:themeShade="BF"/>
      <w:lang w:val="it-IT"/>
    </w:rPr>
  </w:style>
  <w:style w:type="character" w:customStyle="1" w:styleId="70">
    <w:name w:val="标题 7字符"/>
    <w:basedOn w:val="a0"/>
    <w:link w:val="7"/>
    <w:uiPriority w:val="9"/>
    <w:semiHidden/>
    <w:rsid w:val="00FC53F8"/>
    <w:rPr>
      <w:rFonts w:cstheme="majorBidi"/>
      <w:b/>
      <w:bCs/>
      <w:color w:val="595959" w:themeColor="text1" w:themeTint="A6"/>
      <w:lang w:val="it-IT"/>
    </w:rPr>
  </w:style>
  <w:style w:type="character" w:customStyle="1" w:styleId="80">
    <w:name w:val="标题 8字符"/>
    <w:basedOn w:val="a0"/>
    <w:link w:val="8"/>
    <w:uiPriority w:val="9"/>
    <w:semiHidden/>
    <w:rsid w:val="00FC53F8"/>
    <w:rPr>
      <w:rFonts w:cstheme="majorBidi"/>
      <w:color w:val="595959" w:themeColor="text1" w:themeTint="A6"/>
      <w:lang w:val="it-IT"/>
    </w:rPr>
  </w:style>
  <w:style w:type="character" w:customStyle="1" w:styleId="90">
    <w:name w:val="标题 9字符"/>
    <w:basedOn w:val="a0"/>
    <w:link w:val="9"/>
    <w:uiPriority w:val="9"/>
    <w:semiHidden/>
    <w:rsid w:val="00FC53F8"/>
    <w:rPr>
      <w:rFonts w:eastAsiaTheme="majorEastAsia" w:cstheme="majorBidi"/>
      <w:color w:val="595959" w:themeColor="text1" w:themeTint="A6"/>
      <w:lang w:val="it-IT"/>
    </w:rPr>
  </w:style>
  <w:style w:type="paragraph" w:styleId="a3">
    <w:name w:val="Title"/>
    <w:basedOn w:val="a"/>
    <w:next w:val="a"/>
    <w:link w:val="a4"/>
    <w:uiPriority w:val="10"/>
    <w:qFormat/>
    <w:rsid w:val="00FC53F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字符"/>
    <w:basedOn w:val="a0"/>
    <w:link w:val="a3"/>
    <w:uiPriority w:val="10"/>
    <w:rsid w:val="00FC53F8"/>
    <w:rPr>
      <w:rFonts w:asciiTheme="majorHAnsi" w:eastAsiaTheme="majorEastAsia" w:hAnsiTheme="majorHAnsi" w:cstheme="majorBidi"/>
      <w:spacing w:val="-10"/>
      <w:kern w:val="28"/>
      <w:sz w:val="56"/>
      <w:szCs w:val="56"/>
      <w:lang w:val="it-IT"/>
    </w:rPr>
  </w:style>
  <w:style w:type="paragraph" w:styleId="a5">
    <w:name w:val="Subtitle"/>
    <w:basedOn w:val="a"/>
    <w:next w:val="a"/>
    <w:link w:val="a6"/>
    <w:uiPriority w:val="11"/>
    <w:qFormat/>
    <w:rsid w:val="00FC53F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字符"/>
    <w:basedOn w:val="a0"/>
    <w:link w:val="a5"/>
    <w:uiPriority w:val="11"/>
    <w:rsid w:val="00FC53F8"/>
    <w:rPr>
      <w:rFonts w:asciiTheme="majorHAnsi" w:eastAsiaTheme="majorEastAsia" w:hAnsiTheme="majorHAnsi" w:cstheme="majorBidi"/>
      <w:color w:val="595959" w:themeColor="text1" w:themeTint="A6"/>
      <w:spacing w:val="15"/>
      <w:sz w:val="28"/>
      <w:szCs w:val="28"/>
      <w:lang w:val="it-IT"/>
    </w:rPr>
  </w:style>
  <w:style w:type="paragraph" w:styleId="a7">
    <w:name w:val="Quote"/>
    <w:basedOn w:val="a"/>
    <w:next w:val="a"/>
    <w:link w:val="a8"/>
    <w:uiPriority w:val="29"/>
    <w:qFormat/>
    <w:rsid w:val="00FC53F8"/>
    <w:pPr>
      <w:spacing w:before="160" w:after="160"/>
      <w:jc w:val="center"/>
    </w:pPr>
    <w:rPr>
      <w:i/>
      <w:iCs/>
      <w:color w:val="404040" w:themeColor="text1" w:themeTint="BF"/>
    </w:rPr>
  </w:style>
  <w:style w:type="character" w:customStyle="1" w:styleId="a8">
    <w:name w:val="引用字符"/>
    <w:basedOn w:val="a0"/>
    <w:link w:val="a7"/>
    <w:uiPriority w:val="29"/>
    <w:rsid w:val="00FC53F8"/>
    <w:rPr>
      <w:i/>
      <w:iCs/>
      <w:color w:val="404040" w:themeColor="text1" w:themeTint="BF"/>
      <w:lang w:val="it-IT"/>
    </w:rPr>
  </w:style>
  <w:style w:type="paragraph" w:styleId="a9">
    <w:name w:val="List Paragraph"/>
    <w:basedOn w:val="a"/>
    <w:uiPriority w:val="34"/>
    <w:qFormat/>
    <w:rsid w:val="00FC53F8"/>
    <w:pPr>
      <w:ind w:left="720"/>
      <w:contextualSpacing/>
    </w:pPr>
  </w:style>
  <w:style w:type="character" w:styleId="aa">
    <w:name w:val="Intense Emphasis"/>
    <w:basedOn w:val="a0"/>
    <w:uiPriority w:val="21"/>
    <w:qFormat/>
    <w:rsid w:val="00FC53F8"/>
    <w:rPr>
      <w:i/>
      <w:iCs/>
      <w:color w:val="0F4761" w:themeColor="accent1" w:themeShade="BF"/>
    </w:rPr>
  </w:style>
  <w:style w:type="paragraph" w:styleId="ab">
    <w:name w:val="Intense Quote"/>
    <w:basedOn w:val="a"/>
    <w:next w:val="a"/>
    <w:link w:val="ac"/>
    <w:uiPriority w:val="30"/>
    <w:qFormat/>
    <w:rsid w:val="00FC53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字符"/>
    <w:basedOn w:val="a0"/>
    <w:link w:val="ab"/>
    <w:uiPriority w:val="30"/>
    <w:rsid w:val="00FC53F8"/>
    <w:rPr>
      <w:i/>
      <w:iCs/>
      <w:color w:val="0F4761" w:themeColor="accent1" w:themeShade="BF"/>
      <w:lang w:val="it-IT"/>
    </w:rPr>
  </w:style>
  <w:style w:type="character" w:styleId="ad">
    <w:name w:val="Intense Reference"/>
    <w:basedOn w:val="a0"/>
    <w:uiPriority w:val="32"/>
    <w:qFormat/>
    <w:rsid w:val="00FC53F8"/>
    <w:rPr>
      <w:b/>
      <w:bCs/>
      <w:smallCaps/>
      <w:color w:val="0F4761" w:themeColor="accent1" w:themeShade="BF"/>
      <w:spacing w:val="5"/>
    </w:rPr>
  </w:style>
  <w:style w:type="paragraph" w:styleId="ae">
    <w:name w:val="Normal (Web)"/>
    <w:basedOn w:val="a"/>
    <w:uiPriority w:val="99"/>
    <w:semiHidden/>
    <w:unhideWhenUsed/>
    <w:rsid w:val="003B29AE"/>
    <w:pPr>
      <w:widowControl/>
      <w:spacing w:before="100" w:beforeAutospacing="1" w:after="100" w:afterAutospacing="1"/>
      <w:jc w:val="left"/>
    </w:pPr>
    <w:rPr>
      <w:rFonts w:ascii="宋体" w:eastAsia="宋体" w:hAnsi="宋体" w:cs="宋体"/>
      <w:kern w:val="0"/>
      <w:sz w:val="24"/>
      <w:lang w:val="en-US"/>
    </w:rPr>
  </w:style>
  <w:style w:type="paragraph" w:styleId="af">
    <w:name w:val="header"/>
    <w:basedOn w:val="a"/>
    <w:link w:val="af0"/>
    <w:uiPriority w:val="99"/>
    <w:unhideWhenUsed/>
    <w:rsid w:val="00811146"/>
    <w:pPr>
      <w:tabs>
        <w:tab w:val="center" w:pos="4153"/>
        <w:tab w:val="right" w:pos="8306"/>
      </w:tabs>
      <w:snapToGrid w:val="0"/>
      <w:jc w:val="center"/>
    </w:pPr>
    <w:rPr>
      <w:sz w:val="18"/>
      <w:szCs w:val="18"/>
    </w:rPr>
  </w:style>
  <w:style w:type="character" w:customStyle="1" w:styleId="af0">
    <w:name w:val="页眉字符"/>
    <w:basedOn w:val="a0"/>
    <w:link w:val="af"/>
    <w:uiPriority w:val="99"/>
    <w:rsid w:val="00811146"/>
    <w:rPr>
      <w:sz w:val="18"/>
      <w:szCs w:val="18"/>
      <w:lang w:val="it-IT"/>
    </w:rPr>
  </w:style>
  <w:style w:type="paragraph" w:styleId="af1">
    <w:name w:val="footer"/>
    <w:basedOn w:val="a"/>
    <w:link w:val="af2"/>
    <w:uiPriority w:val="99"/>
    <w:unhideWhenUsed/>
    <w:rsid w:val="00811146"/>
    <w:pPr>
      <w:tabs>
        <w:tab w:val="center" w:pos="4153"/>
        <w:tab w:val="right" w:pos="8306"/>
      </w:tabs>
      <w:snapToGrid w:val="0"/>
      <w:jc w:val="left"/>
    </w:pPr>
    <w:rPr>
      <w:sz w:val="18"/>
      <w:szCs w:val="18"/>
    </w:rPr>
  </w:style>
  <w:style w:type="character" w:customStyle="1" w:styleId="af2">
    <w:name w:val="页脚字符"/>
    <w:basedOn w:val="a0"/>
    <w:link w:val="af1"/>
    <w:uiPriority w:val="99"/>
    <w:rsid w:val="00811146"/>
    <w:rPr>
      <w:sz w:val="18"/>
      <w:szCs w:val="18"/>
      <w:lang w:val="it-IT"/>
    </w:rPr>
  </w:style>
  <w:style w:type="paragraph" w:styleId="af3">
    <w:name w:val="Balloon Text"/>
    <w:basedOn w:val="a"/>
    <w:link w:val="af4"/>
    <w:uiPriority w:val="99"/>
    <w:semiHidden/>
    <w:unhideWhenUsed/>
    <w:rsid w:val="00F7146B"/>
    <w:rPr>
      <w:rFonts w:ascii="Heiti SC Light" w:eastAsia="Heiti SC Light"/>
      <w:sz w:val="18"/>
      <w:szCs w:val="18"/>
    </w:rPr>
  </w:style>
  <w:style w:type="character" w:customStyle="1" w:styleId="af4">
    <w:name w:val="批注框文本字符"/>
    <w:basedOn w:val="a0"/>
    <w:link w:val="af3"/>
    <w:uiPriority w:val="99"/>
    <w:semiHidden/>
    <w:rsid w:val="00F7146B"/>
    <w:rPr>
      <w:rFonts w:ascii="Heiti SC Light" w:eastAsia="Heiti SC Light"/>
      <w:sz w:val="18"/>
      <w:szCs w:val="18"/>
      <w:lang w:val="it-IT"/>
    </w:rPr>
  </w:style>
  <w:style w:type="character" w:styleId="af5">
    <w:name w:val="Hyperlink"/>
    <w:basedOn w:val="a0"/>
    <w:uiPriority w:val="99"/>
    <w:unhideWhenUsed/>
    <w:rsid w:val="00870BE9"/>
    <w:rPr>
      <w:color w:val="467886" w:themeColor="hyperlink"/>
      <w:u w:val="single"/>
    </w:rPr>
  </w:style>
  <w:style w:type="character" w:customStyle="1" w:styleId="oypena">
    <w:name w:val="oypena"/>
    <w:basedOn w:val="a0"/>
    <w:rsid w:val="004B5AD6"/>
  </w:style>
  <w:style w:type="character" w:styleId="FollowedHyperlink">
    <w:name w:val="FollowedHyperlink"/>
    <w:basedOn w:val="a0"/>
    <w:uiPriority w:val="99"/>
    <w:semiHidden/>
    <w:unhideWhenUsed/>
    <w:rsid w:val="0015091D"/>
    <w:rPr>
      <w:color w:val="96607D"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8A3"/>
    <w:pPr>
      <w:widowControl w:val="0"/>
      <w:jc w:val="both"/>
    </w:pPr>
    <w:rPr>
      <w:lang w:val="it-IT"/>
    </w:rPr>
  </w:style>
  <w:style w:type="paragraph" w:styleId="1">
    <w:name w:val="heading 1"/>
    <w:basedOn w:val="a"/>
    <w:next w:val="a"/>
    <w:link w:val="10"/>
    <w:uiPriority w:val="9"/>
    <w:qFormat/>
    <w:rsid w:val="00FC53F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C53F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C53F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C53F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C53F8"/>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C53F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C53F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C53F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C53F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FC53F8"/>
    <w:rPr>
      <w:rFonts w:asciiTheme="majorHAnsi" w:eastAsiaTheme="majorEastAsia" w:hAnsiTheme="majorHAnsi" w:cstheme="majorBidi"/>
      <w:color w:val="0F4761" w:themeColor="accent1" w:themeShade="BF"/>
      <w:sz w:val="48"/>
      <w:szCs w:val="48"/>
      <w:lang w:val="it-IT"/>
    </w:rPr>
  </w:style>
  <w:style w:type="character" w:customStyle="1" w:styleId="20">
    <w:name w:val="标题 2字符"/>
    <w:basedOn w:val="a0"/>
    <w:link w:val="2"/>
    <w:uiPriority w:val="9"/>
    <w:semiHidden/>
    <w:rsid w:val="00FC53F8"/>
    <w:rPr>
      <w:rFonts w:asciiTheme="majorHAnsi" w:eastAsiaTheme="majorEastAsia" w:hAnsiTheme="majorHAnsi" w:cstheme="majorBidi"/>
      <w:color w:val="0F4761" w:themeColor="accent1" w:themeShade="BF"/>
      <w:sz w:val="40"/>
      <w:szCs w:val="40"/>
      <w:lang w:val="it-IT"/>
    </w:rPr>
  </w:style>
  <w:style w:type="character" w:customStyle="1" w:styleId="30">
    <w:name w:val="标题 3字符"/>
    <w:basedOn w:val="a0"/>
    <w:link w:val="3"/>
    <w:uiPriority w:val="9"/>
    <w:semiHidden/>
    <w:rsid w:val="00FC53F8"/>
    <w:rPr>
      <w:rFonts w:asciiTheme="majorHAnsi" w:eastAsiaTheme="majorEastAsia" w:hAnsiTheme="majorHAnsi" w:cstheme="majorBidi"/>
      <w:color w:val="0F4761" w:themeColor="accent1" w:themeShade="BF"/>
      <w:sz w:val="32"/>
      <w:szCs w:val="32"/>
      <w:lang w:val="it-IT"/>
    </w:rPr>
  </w:style>
  <w:style w:type="character" w:customStyle="1" w:styleId="40">
    <w:name w:val="标题 4字符"/>
    <w:basedOn w:val="a0"/>
    <w:link w:val="4"/>
    <w:uiPriority w:val="9"/>
    <w:semiHidden/>
    <w:rsid w:val="00FC53F8"/>
    <w:rPr>
      <w:rFonts w:cstheme="majorBidi"/>
      <w:color w:val="0F4761" w:themeColor="accent1" w:themeShade="BF"/>
      <w:sz w:val="28"/>
      <w:szCs w:val="28"/>
      <w:lang w:val="it-IT"/>
    </w:rPr>
  </w:style>
  <w:style w:type="character" w:customStyle="1" w:styleId="50">
    <w:name w:val="标题 5字符"/>
    <w:basedOn w:val="a0"/>
    <w:link w:val="5"/>
    <w:uiPriority w:val="9"/>
    <w:semiHidden/>
    <w:rsid w:val="00FC53F8"/>
    <w:rPr>
      <w:rFonts w:cstheme="majorBidi"/>
      <w:color w:val="0F4761" w:themeColor="accent1" w:themeShade="BF"/>
      <w:sz w:val="24"/>
      <w:lang w:val="it-IT"/>
    </w:rPr>
  </w:style>
  <w:style w:type="character" w:customStyle="1" w:styleId="60">
    <w:name w:val="标题 6字符"/>
    <w:basedOn w:val="a0"/>
    <w:link w:val="6"/>
    <w:uiPriority w:val="9"/>
    <w:semiHidden/>
    <w:rsid w:val="00FC53F8"/>
    <w:rPr>
      <w:rFonts w:cstheme="majorBidi"/>
      <w:b/>
      <w:bCs/>
      <w:color w:val="0F4761" w:themeColor="accent1" w:themeShade="BF"/>
      <w:lang w:val="it-IT"/>
    </w:rPr>
  </w:style>
  <w:style w:type="character" w:customStyle="1" w:styleId="70">
    <w:name w:val="标题 7字符"/>
    <w:basedOn w:val="a0"/>
    <w:link w:val="7"/>
    <w:uiPriority w:val="9"/>
    <w:semiHidden/>
    <w:rsid w:val="00FC53F8"/>
    <w:rPr>
      <w:rFonts w:cstheme="majorBidi"/>
      <w:b/>
      <w:bCs/>
      <w:color w:val="595959" w:themeColor="text1" w:themeTint="A6"/>
      <w:lang w:val="it-IT"/>
    </w:rPr>
  </w:style>
  <w:style w:type="character" w:customStyle="1" w:styleId="80">
    <w:name w:val="标题 8字符"/>
    <w:basedOn w:val="a0"/>
    <w:link w:val="8"/>
    <w:uiPriority w:val="9"/>
    <w:semiHidden/>
    <w:rsid w:val="00FC53F8"/>
    <w:rPr>
      <w:rFonts w:cstheme="majorBidi"/>
      <w:color w:val="595959" w:themeColor="text1" w:themeTint="A6"/>
      <w:lang w:val="it-IT"/>
    </w:rPr>
  </w:style>
  <w:style w:type="character" w:customStyle="1" w:styleId="90">
    <w:name w:val="标题 9字符"/>
    <w:basedOn w:val="a0"/>
    <w:link w:val="9"/>
    <w:uiPriority w:val="9"/>
    <w:semiHidden/>
    <w:rsid w:val="00FC53F8"/>
    <w:rPr>
      <w:rFonts w:eastAsiaTheme="majorEastAsia" w:cstheme="majorBidi"/>
      <w:color w:val="595959" w:themeColor="text1" w:themeTint="A6"/>
      <w:lang w:val="it-IT"/>
    </w:rPr>
  </w:style>
  <w:style w:type="paragraph" w:styleId="a3">
    <w:name w:val="Title"/>
    <w:basedOn w:val="a"/>
    <w:next w:val="a"/>
    <w:link w:val="a4"/>
    <w:uiPriority w:val="10"/>
    <w:qFormat/>
    <w:rsid w:val="00FC53F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字符"/>
    <w:basedOn w:val="a0"/>
    <w:link w:val="a3"/>
    <w:uiPriority w:val="10"/>
    <w:rsid w:val="00FC53F8"/>
    <w:rPr>
      <w:rFonts w:asciiTheme="majorHAnsi" w:eastAsiaTheme="majorEastAsia" w:hAnsiTheme="majorHAnsi" w:cstheme="majorBidi"/>
      <w:spacing w:val="-10"/>
      <w:kern w:val="28"/>
      <w:sz w:val="56"/>
      <w:szCs w:val="56"/>
      <w:lang w:val="it-IT"/>
    </w:rPr>
  </w:style>
  <w:style w:type="paragraph" w:styleId="a5">
    <w:name w:val="Subtitle"/>
    <w:basedOn w:val="a"/>
    <w:next w:val="a"/>
    <w:link w:val="a6"/>
    <w:uiPriority w:val="11"/>
    <w:qFormat/>
    <w:rsid w:val="00FC53F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字符"/>
    <w:basedOn w:val="a0"/>
    <w:link w:val="a5"/>
    <w:uiPriority w:val="11"/>
    <w:rsid w:val="00FC53F8"/>
    <w:rPr>
      <w:rFonts w:asciiTheme="majorHAnsi" w:eastAsiaTheme="majorEastAsia" w:hAnsiTheme="majorHAnsi" w:cstheme="majorBidi"/>
      <w:color w:val="595959" w:themeColor="text1" w:themeTint="A6"/>
      <w:spacing w:val="15"/>
      <w:sz w:val="28"/>
      <w:szCs w:val="28"/>
      <w:lang w:val="it-IT"/>
    </w:rPr>
  </w:style>
  <w:style w:type="paragraph" w:styleId="a7">
    <w:name w:val="Quote"/>
    <w:basedOn w:val="a"/>
    <w:next w:val="a"/>
    <w:link w:val="a8"/>
    <w:uiPriority w:val="29"/>
    <w:qFormat/>
    <w:rsid w:val="00FC53F8"/>
    <w:pPr>
      <w:spacing w:before="160" w:after="160"/>
      <w:jc w:val="center"/>
    </w:pPr>
    <w:rPr>
      <w:i/>
      <w:iCs/>
      <w:color w:val="404040" w:themeColor="text1" w:themeTint="BF"/>
    </w:rPr>
  </w:style>
  <w:style w:type="character" w:customStyle="1" w:styleId="a8">
    <w:name w:val="引用字符"/>
    <w:basedOn w:val="a0"/>
    <w:link w:val="a7"/>
    <w:uiPriority w:val="29"/>
    <w:rsid w:val="00FC53F8"/>
    <w:rPr>
      <w:i/>
      <w:iCs/>
      <w:color w:val="404040" w:themeColor="text1" w:themeTint="BF"/>
      <w:lang w:val="it-IT"/>
    </w:rPr>
  </w:style>
  <w:style w:type="paragraph" w:styleId="a9">
    <w:name w:val="List Paragraph"/>
    <w:basedOn w:val="a"/>
    <w:uiPriority w:val="34"/>
    <w:qFormat/>
    <w:rsid w:val="00FC53F8"/>
    <w:pPr>
      <w:ind w:left="720"/>
      <w:contextualSpacing/>
    </w:pPr>
  </w:style>
  <w:style w:type="character" w:styleId="aa">
    <w:name w:val="Intense Emphasis"/>
    <w:basedOn w:val="a0"/>
    <w:uiPriority w:val="21"/>
    <w:qFormat/>
    <w:rsid w:val="00FC53F8"/>
    <w:rPr>
      <w:i/>
      <w:iCs/>
      <w:color w:val="0F4761" w:themeColor="accent1" w:themeShade="BF"/>
    </w:rPr>
  </w:style>
  <w:style w:type="paragraph" w:styleId="ab">
    <w:name w:val="Intense Quote"/>
    <w:basedOn w:val="a"/>
    <w:next w:val="a"/>
    <w:link w:val="ac"/>
    <w:uiPriority w:val="30"/>
    <w:qFormat/>
    <w:rsid w:val="00FC53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字符"/>
    <w:basedOn w:val="a0"/>
    <w:link w:val="ab"/>
    <w:uiPriority w:val="30"/>
    <w:rsid w:val="00FC53F8"/>
    <w:rPr>
      <w:i/>
      <w:iCs/>
      <w:color w:val="0F4761" w:themeColor="accent1" w:themeShade="BF"/>
      <w:lang w:val="it-IT"/>
    </w:rPr>
  </w:style>
  <w:style w:type="character" w:styleId="ad">
    <w:name w:val="Intense Reference"/>
    <w:basedOn w:val="a0"/>
    <w:uiPriority w:val="32"/>
    <w:qFormat/>
    <w:rsid w:val="00FC53F8"/>
    <w:rPr>
      <w:b/>
      <w:bCs/>
      <w:smallCaps/>
      <w:color w:val="0F4761" w:themeColor="accent1" w:themeShade="BF"/>
      <w:spacing w:val="5"/>
    </w:rPr>
  </w:style>
  <w:style w:type="paragraph" w:styleId="ae">
    <w:name w:val="Normal (Web)"/>
    <w:basedOn w:val="a"/>
    <w:uiPriority w:val="99"/>
    <w:semiHidden/>
    <w:unhideWhenUsed/>
    <w:rsid w:val="003B29AE"/>
    <w:pPr>
      <w:widowControl/>
      <w:spacing w:before="100" w:beforeAutospacing="1" w:after="100" w:afterAutospacing="1"/>
      <w:jc w:val="left"/>
    </w:pPr>
    <w:rPr>
      <w:rFonts w:ascii="宋体" w:eastAsia="宋体" w:hAnsi="宋体" w:cs="宋体"/>
      <w:kern w:val="0"/>
      <w:sz w:val="24"/>
      <w:lang w:val="en-US"/>
    </w:rPr>
  </w:style>
  <w:style w:type="paragraph" w:styleId="af">
    <w:name w:val="header"/>
    <w:basedOn w:val="a"/>
    <w:link w:val="af0"/>
    <w:uiPriority w:val="99"/>
    <w:unhideWhenUsed/>
    <w:rsid w:val="00811146"/>
    <w:pPr>
      <w:tabs>
        <w:tab w:val="center" w:pos="4153"/>
        <w:tab w:val="right" w:pos="8306"/>
      </w:tabs>
      <w:snapToGrid w:val="0"/>
      <w:jc w:val="center"/>
    </w:pPr>
    <w:rPr>
      <w:sz w:val="18"/>
      <w:szCs w:val="18"/>
    </w:rPr>
  </w:style>
  <w:style w:type="character" w:customStyle="1" w:styleId="af0">
    <w:name w:val="页眉字符"/>
    <w:basedOn w:val="a0"/>
    <w:link w:val="af"/>
    <w:uiPriority w:val="99"/>
    <w:rsid w:val="00811146"/>
    <w:rPr>
      <w:sz w:val="18"/>
      <w:szCs w:val="18"/>
      <w:lang w:val="it-IT"/>
    </w:rPr>
  </w:style>
  <w:style w:type="paragraph" w:styleId="af1">
    <w:name w:val="footer"/>
    <w:basedOn w:val="a"/>
    <w:link w:val="af2"/>
    <w:uiPriority w:val="99"/>
    <w:unhideWhenUsed/>
    <w:rsid w:val="00811146"/>
    <w:pPr>
      <w:tabs>
        <w:tab w:val="center" w:pos="4153"/>
        <w:tab w:val="right" w:pos="8306"/>
      </w:tabs>
      <w:snapToGrid w:val="0"/>
      <w:jc w:val="left"/>
    </w:pPr>
    <w:rPr>
      <w:sz w:val="18"/>
      <w:szCs w:val="18"/>
    </w:rPr>
  </w:style>
  <w:style w:type="character" w:customStyle="1" w:styleId="af2">
    <w:name w:val="页脚字符"/>
    <w:basedOn w:val="a0"/>
    <w:link w:val="af1"/>
    <w:uiPriority w:val="99"/>
    <w:rsid w:val="00811146"/>
    <w:rPr>
      <w:sz w:val="18"/>
      <w:szCs w:val="18"/>
      <w:lang w:val="it-IT"/>
    </w:rPr>
  </w:style>
  <w:style w:type="paragraph" w:styleId="af3">
    <w:name w:val="Balloon Text"/>
    <w:basedOn w:val="a"/>
    <w:link w:val="af4"/>
    <w:uiPriority w:val="99"/>
    <w:semiHidden/>
    <w:unhideWhenUsed/>
    <w:rsid w:val="00F7146B"/>
    <w:rPr>
      <w:rFonts w:ascii="Heiti SC Light" w:eastAsia="Heiti SC Light"/>
      <w:sz w:val="18"/>
      <w:szCs w:val="18"/>
    </w:rPr>
  </w:style>
  <w:style w:type="character" w:customStyle="1" w:styleId="af4">
    <w:name w:val="批注框文本字符"/>
    <w:basedOn w:val="a0"/>
    <w:link w:val="af3"/>
    <w:uiPriority w:val="99"/>
    <w:semiHidden/>
    <w:rsid w:val="00F7146B"/>
    <w:rPr>
      <w:rFonts w:ascii="Heiti SC Light" w:eastAsia="Heiti SC Light"/>
      <w:sz w:val="18"/>
      <w:szCs w:val="18"/>
      <w:lang w:val="it-IT"/>
    </w:rPr>
  </w:style>
  <w:style w:type="character" w:styleId="af5">
    <w:name w:val="Hyperlink"/>
    <w:basedOn w:val="a0"/>
    <w:uiPriority w:val="99"/>
    <w:unhideWhenUsed/>
    <w:rsid w:val="00870BE9"/>
    <w:rPr>
      <w:color w:val="467886" w:themeColor="hyperlink"/>
      <w:u w:val="single"/>
    </w:rPr>
  </w:style>
  <w:style w:type="character" w:customStyle="1" w:styleId="oypena">
    <w:name w:val="oypena"/>
    <w:basedOn w:val="a0"/>
    <w:rsid w:val="004B5AD6"/>
  </w:style>
  <w:style w:type="character" w:styleId="FollowedHyperlink">
    <w:name w:val="FollowedHyperlink"/>
    <w:basedOn w:val="a0"/>
    <w:uiPriority w:val="99"/>
    <w:semiHidden/>
    <w:unhideWhenUsed/>
    <w:rsid w:val="0015091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839202">
      <w:bodyDiv w:val="1"/>
      <w:marLeft w:val="0"/>
      <w:marRight w:val="0"/>
      <w:marTop w:val="0"/>
      <w:marBottom w:val="0"/>
      <w:divBdr>
        <w:top w:val="none" w:sz="0" w:space="0" w:color="auto"/>
        <w:left w:val="none" w:sz="0" w:space="0" w:color="auto"/>
        <w:bottom w:val="none" w:sz="0" w:space="0" w:color="auto"/>
        <w:right w:val="none" w:sz="0" w:space="0" w:color="auto"/>
      </w:divBdr>
    </w:div>
    <w:div w:id="669677294">
      <w:bodyDiv w:val="1"/>
      <w:marLeft w:val="0"/>
      <w:marRight w:val="0"/>
      <w:marTop w:val="0"/>
      <w:marBottom w:val="0"/>
      <w:divBdr>
        <w:top w:val="none" w:sz="0" w:space="0" w:color="auto"/>
        <w:left w:val="none" w:sz="0" w:space="0" w:color="auto"/>
        <w:bottom w:val="none" w:sz="0" w:space="0" w:color="auto"/>
        <w:right w:val="none" w:sz="0" w:space="0" w:color="auto"/>
      </w:divBdr>
    </w:div>
    <w:div w:id="1422331742">
      <w:bodyDiv w:val="1"/>
      <w:marLeft w:val="0"/>
      <w:marRight w:val="0"/>
      <w:marTop w:val="0"/>
      <w:marBottom w:val="0"/>
      <w:divBdr>
        <w:top w:val="none" w:sz="0" w:space="0" w:color="auto"/>
        <w:left w:val="none" w:sz="0" w:space="0" w:color="auto"/>
        <w:bottom w:val="none" w:sz="0" w:space="0" w:color="auto"/>
        <w:right w:val="none" w:sz="0" w:space="0" w:color="auto"/>
      </w:divBdr>
    </w:div>
    <w:div w:id="1666126457">
      <w:bodyDiv w:val="1"/>
      <w:marLeft w:val="0"/>
      <w:marRight w:val="0"/>
      <w:marTop w:val="0"/>
      <w:marBottom w:val="0"/>
      <w:divBdr>
        <w:top w:val="none" w:sz="0" w:space="0" w:color="auto"/>
        <w:left w:val="none" w:sz="0" w:space="0" w:color="auto"/>
        <w:bottom w:val="none" w:sz="0" w:space="0" w:color="auto"/>
        <w:right w:val="none" w:sz="0" w:space="0" w:color="auto"/>
      </w:divBdr>
    </w:div>
    <w:div w:id="2121491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info@aaie.art" TargetMode="External"/><Relationship Id="rId8" Type="http://schemas.openxmlformats.org/officeDocument/2006/relationships/hyperlink" Target="mailto:&#38656;&#36890;&#36807;info@aaie.art"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aaie.art" TargetMode="External"/><Relationship Id="rId2" Type="http://schemas.openxmlformats.org/officeDocument/2006/relationships/hyperlink" Target="mailto:info@aaie.ar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2771</Words>
  <Characters>15799</Characters>
  <Application>Microsoft Macintosh Word</Application>
  <DocSecurity>0</DocSecurity>
  <Lines>131</Lines>
  <Paragraphs>37</Paragraphs>
  <ScaleCrop>false</ScaleCrop>
  <Company/>
  <LinksUpToDate>false</LinksUpToDate>
  <CharactersWithSpaces>18533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Yaning Zhu</dc:creator>
  <cp:keywords/>
  <dc:description/>
  <cp:lastModifiedBy>wang yongxu</cp:lastModifiedBy>
  <cp:revision>3</cp:revision>
  <cp:lastPrinted>2024-05-05T14:56:00Z</cp:lastPrinted>
  <dcterms:created xsi:type="dcterms:W3CDTF">2024-09-25T07:23:00Z</dcterms:created>
  <dcterms:modified xsi:type="dcterms:W3CDTF">2024-09-25T08:17:00Z</dcterms:modified>
</cp:coreProperties>
</file>