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000002" w14:textId="77777777" w:rsidR="00DF4E46" w:rsidRPr="006656F0" w:rsidRDefault="00DF4E46">
      <w:pPr>
        <w:pStyle w:val="Normale1"/>
        <w:shd w:val="clear" w:color="auto" w:fill="FFFFFF"/>
        <w:spacing w:after="20"/>
        <w:rPr>
          <w:rFonts w:asciiTheme="majorHAnsi" w:hAnsiTheme="majorHAnsi" w:cstheme="majorHAnsi"/>
          <w:b/>
          <w:i/>
          <w:color w:val="C00000"/>
          <w:sz w:val="28"/>
          <w:szCs w:val="28"/>
          <w:lang w:val="it-IT"/>
        </w:rPr>
      </w:pPr>
    </w:p>
    <w:p w14:paraId="634DC49C" w14:textId="1FB9D848" w:rsidR="00316F29" w:rsidRDefault="0070449E" w:rsidP="00316F29">
      <w:pPr>
        <w:pStyle w:val="Normale1"/>
        <w:shd w:val="clear" w:color="auto" w:fill="FFFFFF"/>
        <w:spacing w:before="120"/>
        <w:jc w:val="center"/>
        <w:rPr>
          <w:rFonts w:asciiTheme="majorHAnsi" w:hAnsiTheme="majorHAnsi" w:cstheme="majorHAnsi"/>
          <w:b/>
          <w:bCs/>
          <w:iCs/>
          <w:color w:val="1A1A1A"/>
          <w:sz w:val="24"/>
          <w:szCs w:val="24"/>
          <w:u w:val="single"/>
          <w:lang w:val="it-IT"/>
        </w:rPr>
      </w:pPr>
      <w:r>
        <w:rPr>
          <w:rFonts w:asciiTheme="majorHAnsi" w:hAnsiTheme="majorHAnsi" w:cstheme="majorHAnsi"/>
          <w:b/>
          <w:bCs/>
          <w:iCs/>
          <w:color w:val="1A1A1A"/>
          <w:sz w:val="24"/>
          <w:szCs w:val="24"/>
          <w:u w:val="single"/>
          <w:lang w:val="it-IT"/>
        </w:rPr>
        <w:t>martedì 3 novembre 2020, ore 18.30</w:t>
      </w:r>
    </w:p>
    <w:p w14:paraId="72C58BB7" w14:textId="77777777" w:rsidR="00316F29" w:rsidRPr="009A2EC1" w:rsidRDefault="00316F29" w:rsidP="002F65E6">
      <w:pPr>
        <w:pStyle w:val="Normale1"/>
        <w:shd w:val="clear" w:color="auto" w:fill="FFFFFF"/>
        <w:spacing w:line="240" w:lineRule="auto"/>
        <w:jc w:val="center"/>
        <w:rPr>
          <w:rFonts w:asciiTheme="majorHAnsi" w:hAnsiTheme="majorHAnsi" w:cstheme="majorHAnsi"/>
          <w:b/>
          <w:bCs/>
          <w:iCs/>
          <w:sz w:val="12"/>
          <w:szCs w:val="24"/>
          <w:lang w:val="it-IT"/>
        </w:rPr>
      </w:pPr>
    </w:p>
    <w:p w14:paraId="44C87CEB" w14:textId="39761075" w:rsidR="002F65E6" w:rsidRDefault="001E1CAC" w:rsidP="002F65E6">
      <w:pPr>
        <w:pStyle w:val="Normale1"/>
        <w:shd w:val="clear" w:color="auto" w:fill="FFFFFF"/>
        <w:spacing w:line="240" w:lineRule="auto"/>
        <w:jc w:val="center"/>
        <w:rPr>
          <w:rFonts w:asciiTheme="majorHAnsi" w:hAnsiTheme="majorHAnsi" w:cstheme="majorHAnsi"/>
          <w:bCs/>
          <w:iCs/>
          <w:sz w:val="24"/>
          <w:szCs w:val="24"/>
          <w:lang w:val="it-IT"/>
        </w:rPr>
      </w:pPr>
      <w:r>
        <w:rPr>
          <w:rFonts w:asciiTheme="majorHAnsi" w:hAnsiTheme="majorHAnsi" w:cstheme="majorHAnsi"/>
          <w:b/>
          <w:bCs/>
          <w:iCs/>
          <w:sz w:val="24"/>
          <w:szCs w:val="24"/>
          <w:lang w:val="it-IT"/>
        </w:rPr>
        <w:t>A</w:t>
      </w:r>
      <w:r w:rsidR="002F65E6" w:rsidRPr="002F65E6">
        <w:rPr>
          <w:rFonts w:asciiTheme="majorHAnsi" w:hAnsiTheme="majorHAnsi" w:cstheme="majorHAnsi"/>
          <w:b/>
          <w:bCs/>
          <w:iCs/>
          <w:sz w:val="24"/>
          <w:szCs w:val="24"/>
          <w:lang w:val="it-IT"/>
        </w:rPr>
        <w:t>ppuntamento</w:t>
      </w:r>
      <w:r w:rsidR="002F65E6">
        <w:rPr>
          <w:rFonts w:asciiTheme="majorHAnsi" w:hAnsiTheme="majorHAnsi" w:cstheme="majorHAnsi"/>
          <w:b/>
          <w:bCs/>
          <w:iCs/>
          <w:sz w:val="24"/>
          <w:szCs w:val="24"/>
          <w:lang w:val="it-IT"/>
        </w:rPr>
        <w:t xml:space="preserve"> con </w:t>
      </w:r>
    </w:p>
    <w:p w14:paraId="5BCDB712" w14:textId="507D4FFB" w:rsidR="004321D2" w:rsidRPr="0000238F" w:rsidRDefault="004321D2" w:rsidP="004321D2">
      <w:pPr>
        <w:pStyle w:val="Normale1"/>
        <w:shd w:val="clear" w:color="auto" w:fill="FFFFFF"/>
        <w:spacing w:before="120" w:after="120" w:line="240" w:lineRule="auto"/>
        <w:jc w:val="center"/>
        <w:rPr>
          <w:rFonts w:asciiTheme="majorHAnsi" w:hAnsiTheme="majorHAnsi" w:cstheme="majorHAnsi"/>
          <w:b/>
          <w:i/>
          <w:color w:val="C00000"/>
          <w:sz w:val="48"/>
          <w:szCs w:val="48"/>
          <w:lang w:val="it-IT"/>
        </w:rPr>
      </w:pPr>
      <w:r w:rsidRPr="0000238F">
        <w:rPr>
          <w:rFonts w:asciiTheme="majorHAnsi" w:hAnsiTheme="majorHAnsi" w:cstheme="majorHAnsi"/>
          <w:b/>
          <w:i/>
          <w:color w:val="C00000"/>
          <w:sz w:val="48"/>
          <w:szCs w:val="48"/>
          <w:lang w:val="it-IT"/>
        </w:rPr>
        <w:t>HIDDEN HISTORIES</w:t>
      </w:r>
    </w:p>
    <w:p w14:paraId="7DF511F1" w14:textId="0CFC3C33" w:rsidR="004321D2" w:rsidRPr="0000238F" w:rsidRDefault="00F67401" w:rsidP="004321D2">
      <w:pPr>
        <w:pStyle w:val="Normale1"/>
        <w:shd w:val="clear" w:color="auto" w:fill="FFFFFF"/>
        <w:spacing w:before="120" w:after="120" w:line="240" w:lineRule="auto"/>
        <w:jc w:val="center"/>
        <w:rPr>
          <w:rFonts w:asciiTheme="majorHAnsi" w:hAnsiTheme="majorHAnsi" w:cstheme="majorHAnsi"/>
          <w:bCs/>
          <w:iCs/>
          <w:color w:val="1A1A1A"/>
          <w:lang w:val="it-IT"/>
        </w:rPr>
      </w:pPr>
      <w:r w:rsidRPr="0000238F">
        <w:rPr>
          <w:rFonts w:asciiTheme="majorHAnsi" w:hAnsiTheme="majorHAnsi" w:cstheme="majorHAnsi"/>
          <w:iCs/>
          <w:lang w:val="it-IT"/>
        </w:rPr>
        <w:t>festival</w:t>
      </w:r>
      <w:r w:rsidRPr="0000238F">
        <w:rPr>
          <w:rFonts w:asciiTheme="majorHAnsi" w:hAnsiTheme="majorHAnsi" w:cstheme="majorHAnsi"/>
          <w:bCs/>
          <w:iCs/>
          <w:color w:val="1A1A1A"/>
          <w:lang w:val="it-IT"/>
        </w:rPr>
        <w:t xml:space="preserve"> </w:t>
      </w:r>
      <w:r w:rsidR="004321D2" w:rsidRPr="0000238F">
        <w:rPr>
          <w:rFonts w:asciiTheme="majorHAnsi" w:hAnsiTheme="majorHAnsi" w:cstheme="majorHAnsi"/>
          <w:bCs/>
          <w:iCs/>
          <w:color w:val="1A1A1A"/>
          <w:lang w:val="it-IT"/>
        </w:rPr>
        <w:t>a cura di Sara Alberani e Valerio Del Baglivo</w:t>
      </w:r>
    </w:p>
    <w:p w14:paraId="1E0C13A1" w14:textId="6992C3E5" w:rsidR="0070449E" w:rsidRDefault="0070449E" w:rsidP="0070449E">
      <w:pPr>
        <w:jc w:val="center"/>
        <w:rPr>
          <w:rFonts w:ascii="Calibri" w:eastAsia="Calibri" w:hAnsi="Calibri" w:cs="Calibri"/>
          <w:b/>
          <w:bCs/>
          <w:i/>
          <w:iCs/>
          <w:u w:val="single"/>
          <w:lang w:val="it-IT" w:eastAsia="en-US"/>
        </w:rPr>
      </w:pPr>
      <w:r w:rsidRPr="0070449E">
        <w:rPr>
          <w:rFonts w:asciiTheme="majorHAnsi" w:hAnsiTheme="majorHAnsi" w:cstheme="majorHAnsi"/>
          <w:b/>
          <w:bCs/>
          <w:iCs/>
          <w:color w:val="0070C0"/>
          <w:sz w:val="36"/>
          <w:szCs w:val="36"/>
          <w:lang w:val="it-IT"/>
        </w:rPr>
        <w:t>Presentazione</w:t>
      </w:r>
      <w:r w:rsidR="009A2EC1">
        <w:rPr>
          <w:rFonts w:asciiTheme="majorHAnsi" w:hAnsiTheme="majorHAnsi" w:cstheme="majorHAnsi"/>
          <w:b/>
          <w:bCs/>
          <w:iCs/>
          <w:color w:val="0070C0"/>
          <w:sz w:val="36"/>
          <w:szCs w:val="36"/>
          <w:lang w:val="it-IT"/>
        </w:rPr>
        <w:t xml:space="preserve"> in diretta streaming</w:t>
      </w:r>
      <w:r w:rsidRPr="0070449E">
        <w:rPr>
          <w:rFonts w:asciiTheme="majorHAnsi" w:hAnsiTheme="majorHAnsi" w:cstheme="majorHAnsi"/>
          <w:b/>
          <w:bCs/>
          <w:iCs/>
          <w:color w:val="0070C0"/>
          <w:sz w:val="36"/>
          <w:szCs w:val="36"/>
          <w:lang w:val="it-IT"/>
        </w:rPr>
        <w:t xml:space="preserve"> del libr</w:t>
      </w:r>
      <w:r>
        <w:rPr>
          <w:rFonts w:asciiTheme="majorHAnsi" w:hAnsiTheme="majorHAnsi" w:cstheme="majorHAnsi"/>
          <w:b/>
          <w:bCs/>
          <w:iCs/>
          <w:color w:val="0070C0"/>
          <w:sz w:val="36"/>
          <w:szCs w:val="36"/>
          <w:lang w:val="it-IT"/>
        </w:rPr>
        <w:t xml:space="preserve">o </w:t>
      </w:r>
    </w:p>
    <w:p w14:paraId="3226CA02" w14:textId="24DC5EE8" w:rsidR="0070449E" w:rsidRPr="0070449E" w:rsidRDefault="009A1D57" w:rsidP="0070449E">
      <w:pPr>
        <w:jc w:val="center"/>
        <w:rPr>
          <w:rFonts w:asciiTheme="majorHAnsi" w:hAnsiTheme="majorHAnsi" w:cstheme="majorHAnsi"/>
          <w:sz w:val="24"/>
          <w:szCs w:val="24"/>
          <w:lang w:val="en-GB"/>
        </w:rPr>
      </w:pPr>
      <w:r w:rsidRPr="00894DA9">
        <w:rPr>
          <w:rFonts w:asciiTheme="majorHAnsi" w:hAnsiTheme="majorHAnsi" w:cstheme="majorHAnsi"/>
          <w:b/>
          <w:bCs/>
          <w:i/>
          <w:color w:val="0070C0"/>
          <w:sz w:val="36"/>
          <w:szCs w:val="36"/>
          <w:u w:val="single"/>
          <w:lang w:val="en-GB"/>
        </w:rPr>
        <w:t>PRINZ GHOLAM</w:t>
      </w:r>
      <w:r w:rsidRPr="00894DA9">
        <w:rPr>
          <w:rFonts w:asciiTheme="majorHAnsi" w:hAnsiTheme="majorHAnsi" w:cstheme="majorHAnsi"/>
          <w:b/>
          <w:bCs/>
          <w:i/>
          <w:iCs/>
          <w:color w:val="0070C0"/>
          <w:sz w:val="36"/>
          <w:szCs w:val="36"/>
          <w:u w:val="single"/>
          <w:lang w:val="en-GB"/>
        </w:rPr>
        <w:t xml:space="preserve">. </w:t>
      </w:r>
      <w:r w:rsidR="0070449E" w:rsidRPr="0070449E">
        <w:rPr>
          <w:rFonts w:asciiTheme="majorHAnsi" w:hAnsiTheme="majorHAnsi" w:cstheme="majorHAnsi"/>
          <w:b/>
          <w:bCs/>
          <w:i/>
          <w:iCs/>
          <w:color w:val="0070C0"/>
          <w:sz w:val="36"/>
          <w:szCs w:val="36"/>
          <w:u w:val="single"/>
          <w:lang w:val="en-GB"/>
        </w:rPr>
        <w:t>Sweet Sun Speaking Similitude</w:t>
      </w:r>
      <w:r w:rsidR="0070449E" w:rsidRPr="009A1D57">
        <w:rPr>
          <w:rFonts w:asciiTheme="majorHAnsi" w:hAnsiTheme="majorHAnsi" w:cstheme="majorHAnsi"/>
          <w:b/>
          <w:bCs/>
          <w:iCs/>
          <w:color w:val="0070C0"/>
          <w:sz w:val="36"/>
          <w:szCs w:val="36"/>
          <w:lang w:val="en-GB"/>
        </w:rPr>
        <w:t xml:space="preserve"> </w:t>
      </w:r>
      <w:r w:rsidRPr="009A1D57">
        <w:rPr>
          <w:rFonts w:asciiTheme="majorHAnsi" w:hAnsiTheme="majorHAnsi" w:cstheme="majorHAnsi"/>
          <w:b/>
          <w:bCs/>
          <w:iCs/>
          <w:color w:val="0070C0"/>
          <w:sz w:val="36"/>
          <w:szCs w:val="36"/>
          <w:lang w:val="en-GB"/>
        </w:rPr>
        <w:br/>
      </w:r>
      <w:r w:rsidRPr="00146669">
        <w:rPr>
          <w:rFonts w:asciiTheme="majorHAnsi" w:hAnsiTheme="majorHAnsi" w:cstheme="majorHAnsi"/>
          <w:sz w:val="24"/>
          <w:szCs w:val="24"/>
        </w:rPr>
        <w:t>(</w:t>
      </w:r>
      <w:r w:rsidR="00146669" w:rsidRPr="00146669">
        <w:rPr>
          <w:rFonts w:asciiTheme="majorHAnsi" w:hAnsiTheme="majorHAnsi" w:cstheme="majorHAnsi"/>
          <w:sz w:val="24"/>
          <w:szCs w:val="24"/>
        </w:rPr>
        <w:t>Spector Books</w:t>
      </w:r>
      <w:r w:rsidRPr="00146669">
        <w:rPr>
          <w:rFonts w:asciiTheme="majorHAnsi" w:hAnsiTheme="majorHAnsi" w:cstheme="majorHAnsi"/>
          <w:sz w:val="24"/>
          <w:szCs w:val="24"/>
        </w:rPr>
        <w:t>,</w:t>
      </w:r>
      <w:r w:rsidR="00146669">
        <w:rPr>
          <w:rFonts w:asciiTheme="majorHAnsi" w:hAnsiTheme="majorHAnsi" w:cstheme="majorHAnsi"/>
          <w:sz w:val="24"/>
          <w:szCs w:val="24"/>
        </w:rPr>
        <w:t xml:space="preserve"> </w:t>
      </w:r>
      <w:r w:rsidRPr="00146669">
        <w:rPr>
          <w:rFonts w:asciiTheme="majorHAnsi" w:hAnsiTheme="majorHAnsi" w:cstheme="majorHAnsi"/>
          <w:sz w:val="24"/>
          <w:szCs w:val="24"/>
        </w:rPr>
        <w:t>2020)</w:t>
      </w:r>
    </w:p>
    <w:p w14:paraId="6A146403" w14:textId="77777777" w:rsidR="00894DA9" w:rsidRDefault="009A2EC1" w:rsidP="009A1D57">
      <w:pPr>
        <w:jc w:val="center"/>
        <w:rPr>
          <w:rFonts w:asciiTheme="majorHAnsi" w:hAnsiTheme="majorHAnsi" w:cstheme="majorHAnsi"/>
          <w:iCs/>
          <w:sz w:val="24"/>
          <w:szCs w:val="24"/>
          <w:lang w:val="it-IT"/>
        </w:rPr>
      </w:pPr>
      <w:r>
        <w:rPr>
          <w:rFonts w:asciiTheme="majorHAnsi" w:hAnsiTheme="majorHAnsi" w:cstheme="majorHAnsi"/>
          <w:iCs/>
          <w:sz w:val="24"/>
          <w:szCs w:val="24"/>
          <w:lang w:val="it-IT"/>
        </w:rPr>
        <w:t xml:space="preserve">Canale </w:t>
      </w:r>
      <w:proofErr w:type="spellStart"/>
      <w:r>
        <w:rPr>
          <w:rFonts w:asciiTheme="majorHAnsi" w:hAnsiTheme="majorHAnsi" w:cstheme="majorHAnsi"/>
          <w:iCs/>
          <w:sz w:val="24"/>
          <w:szCs w:val="24"/>
          <w:lang w:val="it-IT"/>
        </w:rPr>
        <w:t>youtube</w:t>
      </w:r>
      <w:proofErr w:type="spellEnd"/>
      <w:r>
        <w:rPr>
          <w:rFonts w:asciiTheme="majorHAnsi" w:hAnsiTheme="majorHAnsi" w:cstheme="majorHAnsi"/>
          <w:iCs/>
          <w:sz w:val="24"/>
          <w:szCs w:val="24"/>
          <w:lang w:val="it-IT"/>
        </w:rPr>
        <w:t xml:space="preserve"> dell’</w:t>
      </w:r>
      <w:r w:rsidR="006F100E" w:rsidRPr="006F100E">
        <w:rPr>
          <w:rFonts w:asciiTheme="majorHAnsi" w:hAnsiTheme="majorHAnsi" w:cstheme="majorHAnsi"/>
          <w:iCs/>
          <w:sz w:val="24"/>
          <w:szCs w:val="24"/>
          <w:lang w:val="it-IT"/>
        </w:rPr>
        <w:t>Accademia Tedesca Roma Villa Massimo</w:t>
      </w:r>
    </w:p>
    <w:p w14:paraId="5CF572B1" w14:textId="77777777" w:rsidR="00894DA9" w:rsidRDefault="00894DA9" w:rsidP="009A1D57">
      <w:pPr>
        <w:jc w:val="center"/>
        <w:rPr>
          <w:rFonts w:asciiTheme="majorHAnsi" w:hAnsiTheme="majorHAnsi" w:cstheme="majorHAnsi"/>
          <w:iCs/>
          <w:sz w:val="24"/>
          <w:szCs w:val="24"/>
          <w:lang w:val="it-IT"/>
        </w:rPr>
      </w:pPr>
    </w:p>
    <w:p w14:paraId="308D41B0" w14:textId="77777777" w:rsidR="00894DA9" w:rsidRDefault="00894DA9" w:rsidP="00894DA9">
      <w:pPr>
        <w:jc w:val="center"/>
        <w:rPr>
          <w:rFonts w:asciiTheme="majorHAnsi" w:hAnsiTheme="majorHAnsi" w:cstheme="majorHAnsi"/>
          <w:b/>
          <w:bCs/>
          <w:i/>
          <w:color w:val="0070C0"/>
          <w:lang w:val="it-IT"/>
        </w:rPr>
      </w:pPr>
      <w:r>
        <w:rPr>
          <w:rFonts w:asciiTheme="majorHAnsi" w:hAnsiTheme="majorHAnsi" w:cstheme="majorHAnsi"/>
          <w:iCs/>
          <w:lang w:val="it-IT"/>
        </w:rPr>
        <w:t xml:space="preserve">in collaborazione con </w:t>
      </w:r>
      <w:r>
        <w:rPr>
          <w:rFonts w:asciiTheme="majorHAnsi" w:hAnsiTheme="majorHAnsi" w:cstheme="majorHAnsi"/>
          <w:b/>
          <w:iCs/>
          <w:lang w:val="it-IT"/>
        </w:rPr>
        <w:t>l’Accademia Tedesca Roma Villa Massimo</w:t>
      </w:r>
    </w:p>
    <w:p w14:paraId="18AD3827" w14:textId="0CDD766E" w:rsidR="00146669" w:rsidRDefault="00894DA9" w:rsidP="009A1D57">
      <w:pPr>
        <w:jc w:val="center"/>
        <w:rPr>
          <w:rFonts w:ascii="Calibri" w:eastAsia="Calibri" w:hAnsi="Calibri" w:cs="Calibri"/>
          <w:b/>
          <w:bCs/>
          <w:iCs/>
          <w:lang w:val="it-IT" w:eastAsia="en-US"/>
        </w:rPr>
      </w:pPr>
      <w:r>
        <w:rPr>
          <w:rFonts w:ascii="Calibri" w:eastAsia="Calibri" w:hAnsi="Calibri" w:cs="Calibri"/>
          <w:b/>
          <w:bCs/>
          <w:iCs/>
          <w:u w:val="single"/>
          <w:lang w:val="it-IT" w:eastAsia="en-US"/>
        </w:rPr>
        <w:br/>
      </w:r>
      <w:r w:rsidR="00146669" w:rsidRPr="00146669">
        <w:rPr>
          <w:rFonts w:ascii="Calibri" w:eastAsia="Calibri" w:hAnsi="Calibri" w:cs="Calibri"/>
          <w:b/>
          <w:bCs/>
          <w:iCs/>
          <w:u w:val="single"/>
          <w:lang w:val="it-IT" w:eastAsia="en-US"/>
        </w:rPr>
        <w:t>Introduc</w:t>
      </w:r>
      <w:r w:rsidR="004F4758">
        <w:rPr>
          <w:rFonts w:ascii="Calibri" w:eastAsia="Calibri" w:hAnsi="Calibri" w:cs="Calibri"/>
          <w:b/>
          <w:bCs/>
          <w:iCs/>
          <w:u w:val="single"/>
          <w:lang w:val="it-IT" w:eastAsia="en-US"/>
        </w:rPr>
        <w:t>ono</w:t>
      </w:r>
      <w:r w:rsidR="00146669">
        <w:rPr>
          <w:rFonts w:ascii="Calibri" w:eastAsia="Calibri" w:hAnsi="Calibri" w:cs="Calibri"/>
          <w:b/>
          <w:bCs/>
          <w:iCs/>
          <w:lang w:val="it-IT" w:eastAsia="en-US"/>
        </w:rPr>
        <w:t>:</w:t>
      </w:r>
    </w:p>
    <w:p w14:paraId="664D7339" w14:textId="1F508659" w:rsidR="00146669" w:rsidRDefault="00146669" w:rsidP="009A1D57">
      <w:pPr>
        <w:jc w:val="center"/>
        <w:rPr>
          <w:rFonts w:ascii="Calibri" w:eastAsia="Calibri" w:hAnsi="Calibri" w:cs="Calibri"/>
          <w:iCs/>
          <w:lang w:val="it-IT" w:eastAsia="en-US"/>
        </w:rPr>
      </w:pPr>
      <w:r w:rsidRPr="00146669">
        <w:rPr>
          <w:rFonts w:ascii="Calibri" w:eastAsia="Calibri" w:hAnsi="Calibri" w:cs="Calibri"/>
          <w:b/>
          <w:bCs/>
          <w:iCs/>
          <w:lang w:val="it-IT" w:eastAsia="en-US"/>
        </w:rPr>
        <w:t xml:space="preserve">Julia </w:t>
      </w:r>
      <w:proofErr w:type="spellStart"/>
      <w:r w:rsidR="004F4758" w:rsidRPr="00A11833">
        <w:rPr>
          <w:rFonts w:ascii="Calibri" w:eastAsia="Calibri" w:hAnsi="Calibri" w:cs="Calibri"/>
          <w:b/>
          <w:bCs/>
          <w:iCs/>
          <w:lang w:val="it-IT" w:eastAsia="en-US"/>
        </w:rPr>
        <w:t>Draganović</w:t>
      </w:r>
      <w:proofErr w:type="spellEnd"/>
      <w:r w:rsidRPr="00146669">
        <w:rPr>
          <w:rFonts w:ascii="Calibri" w:eastAsia="Calibri" w:hAnsi="Calibri" w:cs="Calibri"/>
          <w:b/>
          <w:bCs/>
          <w:iCs/>
          <w:lang w:val="it-IT" w:eastAsia="en-US"/>
        </w:rPr>
        <w:t xml:space="preserve">, </w:t>
      </w:r>
      <w:r w:rsidRPr="00146669">
        <w:rPr>
          <w:rFonts w:ascii="Calibri" w:eastAsia="Calibri" w:hAnsi="Calibri" w:cs="Calibri"/>
          <w:iCs/>
          <w:lang w:val="it-IT" w:eastAsia="en-US"/>
        </w:rPr>
        <w:t>Direttrice Accademia Tedesca Roma Villa Massimo</w:t>
      </w:r>
    </w:p>
    <w:p w14:paraId="5ABD7C76" w14:textId="77777777" w:rsidR="004F4758" w:rsidRPr="004F4758" w:rsidRDefault="004F4758" w:rsidP="004F4758">
      <w:pPr>
        <w:jc w:val="center"/>
        <w:rPr>
          <w:rFonts w:ascii="Calibri" w:eastAsia="Calibri" w:hAnsi="Calibri" w:cs="Calibri"/>
          <w:b/>
          <w:bCs/>
          <w:iCs/>
          <w:lang w:val="it-IT" w:eastAsia="en-US"/>
        </w:rPr>
      </w:pPr>
      <w:r w:rsidRPr="004F4758">
        <w:rPr>
          <w:rFonts w:ascii="Calibri" w:eastAsia="Calibri" w:hAnsi="Calibri" w:cs="Calibri"/>
          <w:b/>
          <w:bCs/>
          <w:iCs/>
          <w:lang w:val="it-IT" w:eastAsia="en-US"/>
        </w:rPr>
        <w:t xml:space="preserve">Sara Alberani e Valerio Del Baglivo, </w:t>
      </w:r>
      <w:r w:rsidRPr="004F4758">
        <w:rPr>
          <w:rFonts w:ascii="Calibri" w:eastAsia="Calibri" w:hAnsi="Calibri" w:cs="Calibri"/>
          <w:iCs/>
          <w:lang w:val="it-IT" w:eastAsia="en-US"/>
        </w:rPr>
        <w:t xml:space="preserve">curatori di </w:t>
      </w:r>
      <w:proofErr w:type="spellStart"/>
      <w:r w:rsidRPr="004F4758">
        <w:rPr>
          <w:rFonts w:ascii="Calibri" w:eastAsia="Calibri" w:hAnsi="Calibri" w:cs="Calibri"/>
          <w:iCs/>
          <w:lang w:val="it-IT" w:eastAsia="en-US"/>
        </w:rPr>
        <w:t>Hidden</w:t>
      </w:r>
      <w:proofErr w:type="spellEnd"/>
      <w:r w:rsidRPr="004F4758">
        <w:rPr>
          <w:rFonts w:ascii="Calibri" w:eastAsia="Calibri" w:hAnsi="Calibri" w:cs="Calibri"/>
          <w:iCs/>
          <w:lang w:val="it-IT" w:eastAsia="en-US"/>
        </w:rPr>
        <w:t xml:space="preserve"> Histories</w:t>
      </w:r>
    </w:p>
    <w:p w14:paraId="4A000A6C" w14:textId="5AED8D2A" w:rsidR="009A1D57" w:rsidRDefault="009A1D57" w:rsidP="009A1D57">
      <w:pPr>
        <w:jc w:val="center"/>
        <w:rPr>
          <w:rFonts w:ascii="Calibri" w:eastAsia="Calibri" w:hAnsi="Calibri" w:cs="Calibri"/>
          <w:b/>
          <w:bCs/>
          <w:iCs/>
          <w:lang w:val="it-IT" w:eastAsia="en-US"/>
        </w:rPr>
      </w:pPr>
      <w:r w:rsidRPr="00146669">
        <w:rPr>
          <w:rFonts w:ascii="Calibri" w:eastAsia="Calibri" w:hAnsi="Calibri" w:cs="Calibri"/>
          <w:b/>
          <w:bCs/>
          <w:iCs/>
          <w:u w:val="single"/>
          <w:lang w:val="it-IT" w:eastAsia="en-US"/>
        </w:rPr>
        <w:t>Intervengono</w:t>
      </w:r>
      <w:r>
        <w:rPr>
          <w:rFonts w:ascii="Calibri" w:eastAsia="Calibri" w:hAnsi="Calibri" w:cs="Calibri"/>
          <w:b/>
          <w:bCs/>
          <w:iCs/>
          <w:lang w:val="it-IT" w:eastAsia="en-US"/>
        </w:rPr>
        <w:t>:</w:t>
      </w:r>
    </w:p>
    <w:p w14:paraId="0531A1E6" w14:textId="3D3DE7C4" w:rsidR="009A1D57" w:rsidRPr="009A1D57" w:rsidRDefault="009A1D57" w:rsidP="009A1D57">
      <w:pPr>
        <w:jc w:val="center"/>
        <w:rPr>
          <w:rFonts w:ascii="Calibri" w:eastAsia="Calibri" w:hAnsi="Calibri" w:cs="Calibri"/>
          <w:iCs/>
          <w:lang w:val="it-IT" w:eastAsia="en-US"/>
        </w:rPr>
      </w:pPr>
      <w:r w:rsidRPr="009A1D57">
        <w:rPr>
          <w:rFonts w:ascii="Calibri" w:eastAsia="Calibri" w:hAnsi="Calibri" w:cs="Calibri"/>
          <w:b/>
          <w:bCs/>
          <w:iCs/>
          <w:lang w:val="it-IT" w:eastAsia="en-US"/>
        </w:rPr>
        <w:t xml:space="preserve">Wolfgang Prinz </w:t>
      </w:r>
      <w:r>
        <w:rPr>
          <w:rFonts w:ascii="Calibri" w:eastAsia="Calibri" w:hAnsi="Calibri" w:cs="Calibri"/>
          <w:b/>
          <w:bCs/>
          <w:iCs/>
          <w:lang w:val="it-IT" w:eastAsia="en-US"/>
        </w:rPr>
        <w:t xml:space="preserve">e </w:t>
      </w:r>
      <w:r w:rsidRPr="009A1D57">
        <w:rPr>
          <w:rFonts w:ascii="Calibri" w:eastAsia="Calibri" w:hAnsi="Calibri" w:cs="Calibri"/>
          <w:b/>
          <w:bCs/>
          <w:iCs/>
          <w:lang w:val="it-IT" w:eastAsia="en-US"/>
        </w:rPr>
        <w:t xml:space="preserve">Michel </w:t>
      </w:r>
      <w:proofErr w:type="spellStart"/>
      <w:r w:rsidRPr="009A1D57">
        <w:rPr>
          <w:rFonts w:ascii="Calibri" w:eastAsia="Calibri" w:hAnsi="Calibri" w:cs="Calibri"/>
          <w:b/>
          <w:bCs/>
          <w:iCs/>
          <w:lang w:val="it-IT" w:eastAsia="en-US"/>
        </w:rPr>
        <w:t>Gholam</w:t>
      </w:r>
      <w:proofErr w:type="spellEnd"/>
      <w:r>
        <w:rPr>
          <w:rFonts w:ascii="Calibri" w:eastAsia="Calibri" w:hAnsi="Calibri" w:cs="Calibri"/>
          <w:b/>
          <w:bCs/>
          <w:iCs/>
          <w:lang w:val="it-IT" w:eastAsia="en-US"/>
        </w:rPr>
        <w:t xml:space="preserve">, </w:t>
      </w:r>
      <w:r>
        <w:rPr>
          <w:rFonts w:ascii="Calibri" w:eastAsia="Calibri" w:hAnsi="Calibri" w:cs="Calibri"/>
          <w:iCs/>
          <w:lang w:val="it-IT" w:eastAsia="en-US"/>
        </w:rPr>
        <w:t xml:space="preserve">artisti del </w:t>
      </w:r>
      <w:r w:rsidR="00DD7AFB">
        <w:rPr>
          <w:rFonts w:ascii="Calibri" w:eastAsia="Calibri" w:hAnsi="Calibri" w:cs="Calibri"/>
          <w:iCs/>
          <w:lang w:val="it-IT" w:eastAsia="en-US"/>
        </w:rPr>
        <w:t>duo artistico</w:t>
      </w:r>
      <w:r>
        <w:rPr>
          <w:rFonts w:ascii="Calibri" w:eastAsia="Calibri" w:hAnsi="Calibri" w:cs="Calibri"/>
          <w:iCs/>
          <w:lang w:val="it-IT" w:eastAsia="en-US"/>
        </w:rPr>
        <w:t xml:space="preserve"> PRINZ GHOLAM</w:t>
      </w:r>
    </w:p>
    <w:p w14:paraId="588B5E43" w14:textId="17B0C4C0" w:rsidR="009A1D57" w:rsidRDefault="009A1D57" w:rsidP="009A1D57">
      <w:pPr>
        <w:jc w:val="center"/>
        <w:rPr>
          <w:rFonts w:ascii="Calibri" w:eastAsia="Calibri" w:hAnsi="Calibri" w:cs="Calibri"/>
          <w:iCs/>
          <w:lang w:val="it-IT" w:eastAsia="en-US"/>
        </w:rPr>
      </w:pPr>
      <w:r w:rsidRPr="009A1D57">
        <w:rPr>
          <w:rFonts w:ascii="Calibri" w:eastAsia="Calibri" w:hAnsi="Calibri" w:cs="Calibri"/>
          <w:b/>
          <w:bCs/>
          <w:iCs/>
          <w:lang w:val="it-IT" w:eastAsia="en-US"/>
        </w:rPr>
        <w:t xml:space="preserve">Martin </w:t>
      </w:r>
      <w:proofErr w:type="spellStart"/>
      <w:r w:rsidRPr="009A1D57">
        <w:rPr>
          <w:rFonts w:ascii="Calibri" w:eastAsia="Calibri" w:hAnsi="Calibri" w:cs="Calibri"/>
          <w:b/>
          <w:bCs/>
          <w:iCs/>
          <w:lang w:val="it-IT" w:eastAsia="en-US"/>
        </w:rPr>
        <w:t>Germa</w:t>
      </w:r>
      <w:r w:rsidR="004F4758">
        <w:rPr>
          <w:rFonts w:ascii="Calibri" w:eastAsia="Calibri" w:hAnsi="Calibri" w:cs="Calibri"/>
          <w:b/>
          <w:bCs/>
          <w:iCs/>
          <w:lang w:val="it-IT" w:eastAsia="en-US"/>
        </w:rPr>
        <w:t>n</w:t>
      </w:r>
      <w:r w:rsidRPr="009A1D57">
        <w:rPr>
          <w:rFonts w:ascii="Calibri" w:eastAsia="Calibri" w:hAnsi="Calibri" w:cs="Calibri"/>
          <w:b/>
          <w:bCs/>
          <w:iCs/>
          <w:lang w:val="it-IT" w:eastAsia="en-US"/>
        </w:rPr>
        <w:t>n</w:t>
      </w:r>
      <w:proofErr w:type="spellEnd"/>
      <w:r>
        <w:rPr>
          <w:rFonts w:ascii="Calibri" w:eastAsia="Calibri" w:hAnsi="Calibri" w:cs="Calibri"/>
          <w:b/>
          <w:bCs/>
          <w:iCs/>
          <w:lang w:val="it-IT" w:eastAsia="en-US"/>
        </w:rPr>
        <w:t xml:space="preserve">, </w:t>
      </w:r>
      <w:r w:rsidRPr="009A1D57">
        <w:rPr>
          <w:rFonts w:ascii="Calibri" w:eastAsia="Calibri" w:hAnsi="Calibri" w:cs="Calibri"/>
          <w:iCs/>
          <w:lang w:val="it-IT" w:eastAsia="en-US"/>
        </w:rPr>
        <w:t xml:space="preserve">curatore indipendente </w:t>
      </w:r>
    </w:p>
    <w:p w14:paraId="1CC0AD16" w14:textId="77777777" w:rsidR="00801E91" w:rsidRPr="0000238F" w:rsidRDefault="00801E91" w:rsidP="00646895">
      <w:pPr>
        <w:pStyle w:val="Normale1"/>
        <w:spacing w:before="120" w:after="120" w:line="240" w:lineRule="auto"/>
        <w:jc w:val="center"/>
        <w:rPr>
          <w:rFonts w:asciiTheme="majorHAnsi" w:hAnsiTheme="majorHAnsi" w:cstheme="majorHAnsi"/>
          <w:b/>
          <w:color w:val="1A1A1A"/>
          <w:sz w:val="14"/>
          <w:lang w:val="it-IT"/>
        </w:rPr>
      </w:pPr>
    </w:p>
    <w:p w14:paraId="2909840A" w14:textId="633D9BDF" w:rsidR="00127858" w:rsidRPr="002F65E6" w:rsidRDefault="00646895" w:rsidP="002F65E6">
      <w:pPr>
        <w:pStyle w:val="Normale1"/>
        <w:spacing w:before="120" w:after="120" w:line="240" w:lineRule="auto"/>
        <w:jc w:val="center"/>
        <w:rPr>
          <w:rFonts w:asciiTheme="majorHAnsi" w:hAnsiTheme="majorHAnsi" w:cstheme="majorHAnsi"/>
          <w:b/>
          <w:color w:val="1A1A1A"/>
          <w:sz w:val="28"/>
          <w:lang w:val="it-IT"/>
        </w:rPr>
      </w:pPr>
      <w:r w:rsidRPr="0000238F">
        <w:rPr>
          <w:rFonts w:asciiTheme="majorHAnsi" w:hAnsiTheme="majorHAnsi" w:cstheme="majorHAnsi"/>
          <w:b/>
          <w:color w:val="1A1A1A"/>
          <w:sz w:val="28"/>
          <w:lang w:val="it-IT"/>
        </w:rPr>
        <w:t xml:space="preserve">NOTA </w:t>
      </w:r>
      <w:r w:rsidR="003E6BB1" w:rsidRPr="0000238F">
        <w:rPr>
          <w:rFonts w:asciiTheme="majorHAnsi" w:hAnsiTheme="majorHAnsi" w:cstheme="majorHAnsi"/>
          <w:b/>
          <w:color w:val="1A1A1A"/>
          <w:sz w:val="28"/>
          <w:lang w:val="it-IT"/>
        </w:rPr>
        <w:t>STAMPA</w:t>
      </w:r>
    </w:p>
    <w:p w14:paraId="5D914F4C" w14:textId="52EB62CA" w:rsidR="009A1D57" w:rsidRPr="009A1D57" w:rsidRDefault="009A1D57" w:rsidP="00DD7AFB">
      <w:pPr>
        <w:spacing w:line="240" w:lineRule="auto"/>
        <w:jc w:val="both"/>
        <w:rPr>
          <w:rFonts w:ascii="Calibri" w:eastAsia="Calibri" w:hAnsi="Calibri" w:cs="Calibri"/>
          <w:iCs/>
          <w:lang w:val="it-IT" w:eastAsia="en-US"/>
        </w:rPr>
      </w:pPr>
      <w:r>
        <w:rPr>
          <w:rFonts w:ascii="Calibri" w:eastAsia="Calibri" w:hAnsi="Calibri" w:cs="Calibri"/>
          <w:b/>
          <w:bCs/>
          <w:iCs/>
          <w:lang w:val="it-IT" w:eastAsia="en-US"/>
        </w:rPr>
        <w:t>Martedì 3 novembre 2020, alle 18.30</w:t>
      </w:r>
      <w:r w:rsidR="006F100E" w:rsidRPr="00127858">
        <w:rPr>
          <w:rFonts w:ascii="Calibri" w:eastAsia="Calibri" w:hAnsi="Calibri" w:cs="Calibri"/>
          <w:lang w:val="it-IT" w:eastAsia="en-US"/>
        </w:rPr>
        <w:t>,</w:t>
      </w:r>
      <w:r w:rsidR="006F100E" w:rsidRPr="00127858">
        <w:rPr>
          <w:rFonts w:ascii="Calibri" w:eastAsia="Calibri" w:hAnsi="Calibri" w:cs="Calibri"/>
          <w:b/>
          <w:bCs/>
          <w:lang w:val="it-IT" w:eastAsia="en-US"/>
        </w:rPr>
        <w:t xml:space="preserve"> </w:t>
      </w:r>
      <w:r w:rsidR="009A2EC1">
        <w:rPr>
          <w:rFonts w:ascii="Calibri" w:eastAsia="Calibri" w:hAnsi="Calibri" w:cs="Calibri"/>
          <w:lang w:val="it-IT" w:eastAsia="en-US"/>
        </w:rPr>
        <w:t xml:space="preserve">il duo artistico PRINZ GHOLAM, vincitore del Premio Roma Villa Massimo 2020-2021, </w:t>
      </w:r>
      <w:r>
        <w:rPr>
          <w:rFonts w:ascii="Calibri" w:eastAsia="Calibri" w:hAnsi="Calibri" w:cs="Calibri"/>
          <w:lang w:val="it-IT" w:eastAsia="en-US"/>
        </w:rPr>
        <w:t xml:space="preserve">presenta </w:t>
      </w:r>
      <w:r w:rsidR="009A2EC1" w:rsidRPr="009A2EC1">
        <w:rPr>
          <w:rFonts w:ascii="Calibri" w:eastAsia="Calibri" w:hAnsi="Calibri" w:cs="Calibri"/>
          <w:b/>
          <w:lang w:val="it-IT" w:eastAsia="en-US"/>
        </w:rPr>
        <w:t xml:space="preserve">in diretta streaming sul </w:t>
      </w:r>
      <w:r w:rsidR="009A2EC1">
        <w:rPr>
          <w:rFonts w:ascii="Calibri" w:eastAsia="Calibri" w:hAnsi="Calibri" w:cs="Calibri"/>
          <w:b/>
          <w:lang w:val="it-IT" w:eastAsia="en-US"/>
        </w:rPr>
        <w:t xml:space="preserve">canale </w:t>
      </w:r>
      <w:proofErr w:type="spellStart"/>
      <w:r w:rsidR="009A2EC1">
        <w:rPr>
          <w:rFonts w:ascii="Calibri" w:eastAsia="Calibri" w:hAnsi="Calibri" w:cs="Calibri"/>
          <w:b/>
          <w:lang w:val="it-IT" w:eastAsia="en-US"/>
        </w:rPr>
        <w:t>youtube</w:t>
      </w:r>
      <w:proofErr w:type="spellEnd"/>
      <w:r w:rsidR="009A2EC1">
        <w:rPr>
          <w:rFonts w:ascii="Calibri" w:eastAsia="Calibri" w:hAnsi="Calibri" w:cs="Calibri"/>
          <w:b/>
          <w:lang w:val="it-IT" w:eastAsia="en-US"/>
        </w:rPr>
        <w:t xml:space="preserve"> </w:t>
      </w:r>
      <w:r w:rsidR="009A2EC1" w:rsidRPr="009A2EC1">
        <w:rPr>
          <w:rFonts w:ascii="Calibri" w:eastAsia="Calibri" w:hAnsi="Calibri" w:cs="Calibri"/>
          <w:b/>
          <w:lang w:val="it-IT" w:eastAsia="en-US"/>
        </w:rPr>
        <w:t>dell’Accademia Tedesca Roma Villa Massimo</w:t>
      </w:r>
      <w:r w:rsidR="009A2EC1">
        <w:rPr>
          <w:rFonts w:ascii="Calibri" w:eastAsia="Calibri" w:hAnsi="Calibri" w:cs="Calibri"/>
          <w:b/>
          <w:lang w:val="it-IT" w:eastAsia="en-US"/>
        </w:rPr>
        <w:t xml:space="preserve"> </w:t>
      </w:r>
      <w:r w:rsidR="009A2EC1" w:rsidRPr="009A2EC1">
        <w:rPr>
          <w:rFonts w:ascii="Calibri" w:eastAsia="Calibri" w:hAnsi="Calibri" w:cs="Calibri"/>
          <w:b/>
          <w:lang w:val="it-IT" w:eastAsia="en-US"/>
        </w:rPr>
        <w:t xml:space="preserve"> </w:t>
      </w:r>
      <w:hyperlink r:id="rId8" w:tgtFrame="_blank" w:history="1">
        <w:r w:rsidR="009A2EC1" w:rsidRPr="009A2EC1">
          <w:rPr>
            <w:rStyle w:val="Collegamentoipertestuale"/>
            <w:rFonts w:ascii="Calibri" w:hAnsi="Calibri" w:cs="Calibri"/>
            <w:b/>
            <w:color w:val="1155CC"/>
            <w:shd w:val="clear" w:color="auto" w:fill="FFFFFF"/>
            <w:lang w:val="it-IT"/>
          </w:rPr>
          <w:t>youtube.com/</w:t>
        </w:r>
        <w:proofErr w:type="spellStart"/>
        <w:r w:rsidR="009A2EC1" w:rsidRPr="009A2EC1">
          <w:rPr>
            <w:rStyle w:val="Collegamentoipertestuale"/>
            <w:rFonts w:ascii="Calibri" w:hAnsi="Calibri" w:cs="Calibri"/>
            <w:b/>
            <w:color w:val="1155CC"/>
            <w:shd w:val="clear" w:color="auto" w:fill="FFFFFF"/>
            <w:lang w:val="it-IT"/>
          </w:rPr>
          <w:t>channel</w:t>
        </w:r>
        <w:proofErr w:type="spellEnd"/>
        <w:r w:rsidR="009A2EC1" w:rsidRPr="009A2EC1">
          <w:rPr>
            <w:rStyle w:val="Collegamentoipertestuale"/>
            <w:rFonts w:ascii="Calibri" w:hAnsi="Calibri" w:cs="Calibri"/>
            <w:b/>
            <w:color w:val="1155CC"/>
            <w:shd w:val="clear" w:color="auto" w:fill="FFFFFF"/>
            <w:lang w:val="it-IT"/>
          </w:rPr>
          <w:t>/UCSjVR-E3P7q7sOgYlCmMwKg</w:t>
        </w:r>
      </w:hyperlink>
      <w:r w:rsidR="009A2EC1">
        <w:rPr>
          <w:lang w:val="it-IT"/>
        </w:rPr>
        <w:t xml:space="preserve">, </w:t>
      </w:r>
      <w:r w:rsidR="009A2EC1">
        <w:rPr>
          <w:rFonts w:ascii="Calibri" w:eastAsia="Calibri" w:hAnsi="Calibri" w:cs="Calibri"/>
          <w:lang w:val="it-IT" w:eastAsia="en-US"/>
        </w:rPr>
        <w:t xml:space="preserve">il </w:t>
      </w:r>
      <w:r>
        <w:rPr>
          <w:rFonts w:ascii="Calibri" w:eastAsia="Calibri" w:hAnsi="Calibri" w:cs="Calibri"/>
          <w:lang w:val="it-IT" w:eastAsia="en-US"/>
        </w:rPr>
        <w:t xml:space="preserve">libro </w:t>
      </w:r>
      <w:r w:rsidRPr="009A1D57">
        <w:rPr>
          <w:rFonts w:ascii="Calibri" w:eastAsia="Calibri" w:hAnsi="Calibri" w:cs="Calibri"/>
          <w:b/>
          <w:bCs/>
          <w:i/>
          <w:lang w:val="it-IT" w:eastAsia="en-US"/>
        </w:rPr>
        <w:t>PRINZ GHOLAM</w:t>
      </w:r>
      <w:r w:rsidRPr="009A1D57">
        <w:rPr>
          <w:rFonts w:ascii="Calibri" w:eastAsia="Calibri" w:hAnsi="Calibri" w:cs="Calibri"/>
          <w:b/>
          <w:bCs/>
          <w:i/>
          <w:iCs/>
          <w:lang w:val="it-IT" w:eastAsia="en-US"/>
        </w:rPr>
        <w:t xml:space="preserve">. </w:t>
      </w:r>
      <w:proofErr w:type="spellStart"/>
      <w:r w:rsidRPr="0070449E">
        <w:rPr>
          <w:rFonts w:ascii="Calibri" w:eastAsia="Calibri" w:hAnsi="Calibri" w:cs="Calibri"/>
          <w:b/>
          <w:bCs/>
          <w:i/>
          <w:iCs/>
          <w:lang w:val="it-IT" w:eastAsia="en-US"/>
        </w:rPr>
        <w:t>Sweet</w:t>
      </w:r>
      <w:proofErr w:type="spellEnd"/>
      <w:r w:rsidRPr="0070449E">
        <w:rPr>
          <w:rFonts w:ascii="Calibri" w:eastAsia="Calibri" w:hAnsi="Calibri" w:cs="Calibri"/>
          <w:b/>
          <w:bCs/>
          <w:i/>
          <w:iCs/>
          <w:lang w:val="it-IT" w:eastAsia="en-US"/>
        </w:rPr>
        <w:t xml:space="preserve"> </w:t>
      </w:r>
      <w:proofErr w:type="spellStart"/>
      <w:r w:rsidRPr="0070449E">
        <w:rPr>
          <w:rFonts w:ascii="Calibri" w:eastAsia="Calibri" w:hAnsi="Calibri" w:cs="Calibri"/>
          <w:b/>
          <w:bCs/>
          <w:i/>
          <w:iCs/>
          <w:lang w:val="it-IT" w:eastAsia="en-US"/>
        </w:rPr>
        <w:t>Sun</w:t>
      </w:r>
      <w:proofErr w:type="spellEnd"/>
      <w:r w:rsidRPr="0070449E">
        <w:rPr>
          <w:rFonts w:ascii="Calibri" w:eastAsia="Calibri" w:hAnsi="Calibri" w:cs="Calibri"/>
          <w:b/>
          <w:bCs/>
          <w:i/>
          <w:iCs/>
          <w:lang w:val="it-IT" w:eastAsia="en-US"/>
        </w:rPr>
        <w:t xml:space="preserve"> </w:t>
      </w:r>
      <w:proofErr w:type="spellStart"/>
      <w:r w:rsidRPr="0070449E">
        <w:rPr>
          <w:rFonts w:ascii="Calibri" w:eastAsia="Calibri" w:hAnsi="Calibri" w:cs="Calibri"/>
          <w:b/>
          <w:bCs/>
          <w:i/>
          <w:iCs/>
          <w:lang w:val="it-IT" w:eastAsia="en-US"/>
        </w:rPr>
        <w:t>Speaking</w:t>
      </w:r>
      <w:proofErr w:type="spellEnd"/>
      <w:r w:rsidRPr="0070449E">
        <w:rPr>
          <w:rFonts w:ascii="Calibri" w:eastAsia="Calibri" w:hAnsi="Calibri" w:cs="Calibri"/>
          <w:b/>
          <w:bCs/>
          <w:i/>
          <w:iCs/>
          <w:lang w:val="it-IT" w:eastAsia="en-US"/>
        </w:rPr>
        <w:t xml:space="preserve"> </w:t>
      </w:r>
      <w:proofErr w:type="spellStart"/>
      <w:r w:rsidRPr="0070449E">
        <w:rPr>
          <w:rFonts w:ascii="Calibri" w:eastAsia="Calibri" w:hAnsi="Calibri" w:cs="Calibri"/>
          <w:b/>
          <w:bCs/>
          <w:i/>
          <w:iCs/>
          <w:lang w:val="it-IT" w:eastAsia="en-US"/>
        </w:rPr>
        <w:t>Similitude</w:t>
      </w:r>
      <w:proofErr w:type="spellEnd"/>
      <w:r w:rsidRPr="009A1D57">
        <w:rPr>
          <w:rFonts w:ascii="Calibri" w:eastAsia="Calibri" w:hAnsi="Calibri" w:cs="Calibri"/>
          <w:b/>
          <w:bCs/>
          <w:iCs/>
          <w:lang w:val="it-IT" w:eastAsia="en-US"/>
        </w:rPr>
        <w:t xml:space="preserve"> </w:t>
      </w:r>
      <w:r w:rsidRPr="00146669">
        <w:rPr>
          <w:rFonts w:asciiTheme="majorHAnsi" w:hAnsiTheme="majorHAnsi" w:cstheme="majorHAnsi"/>
          <w:sz w:val="24"/>
          <w:szCs w:val="24"/>
          <w:lang w:val="it-IT"/>
        </w:rPr>
        <w:t>(e</w:t>
      </w:r>
      <w:r w:rsidR="00186C57" w:rsidRPr="00146669">
        <w:rPr>
          <w:rFonts w:asciiTheme="majorHAnsi" w:hAnsiTheme="majorHAnsi" w:cstheme="majorHAnsi"/>
          <w:sz w:val="24"/>
          <w:szCs w:val="24"/>
          <w:lang w:val="it-IT"/>
        </w:rPr>
        <w:t>d</w:t>
      </w:r>
      <w:r w:rsidRPr="00146669">
        <w:rPr>
          <w:rFonts w:asciiTheme="majorHAnsi" w:hAnsiTheme="majorHAnsi" w:cstheme="majorHAnsi"/>
          <w:sz w:val="24"/>
          <w:szCs w:val="24"/>
          <w:lang w:val="it-IT"/>
        </w:rPr>
        <w:t xml:space="preserve">itore: </w:t>
      </w:r>
      <w:r w:rsidR="00146669" w:rsidRPr="00146669">
        <w:rPr>
          <w:rFonts w:asciiTheme="majorHAnsi" w:hAnsiTheme="majorHAnsi" w:cstheme="majorHAnsi"/>
          <w:sz w:val="24"/>
          <w:szCs w:val="24"/>
          <w:lang w:val="it-IT"/>
        </w:rPr>
        <w:t xml:space="preserve">Spector Books, </w:t>
      </w:r>
      <w:r w:rsidRPr="00146669">
        <w:rPr>
          <w:rFonts w:asciiTheme="majorHAnsi" w:hAnsiTheme="majorHAnsi" w:cstheme="majorHAnsi"/>
          <w:sz w:val="24"/>
          <w:szCs w:val="24"/>
          <w:lang w:val="it-IT"/>
        </w:rPr>
        <w:t>2020)</w:t>
      </w:r>
      <w:r w:rsidRPr="009A1D57">
        <w:rPr>
          <w:rFonts w:asciiTheme="majorHAnsi" w:hAnsiTheme="majorHAnsi" w:cstheme="majorHAnsi"/>
          <w:sz w:val="24"/>
          <w:szCs w:val="24"/>
          <w:lang w:val="it-IT"/>
        </w:rPr>
        <w:t xml:space="preserve"> </w:t>
      </w:r>
      <w:r w:rsidRPr="009A1D57">
        <w:rPr>
          <w:rFonts w:ascii="Calibri" w:eastAsia="Calibri" w:hAnsi="Calibri" w:cs="Calibri"/>
          <w:iCs/>
          <w:lang w:val="it-IT" w:eastAsia="en-US"/>
        </w:rPr>
        <w:t>in un talk d’artista in cui interverrà a</w:t>
      </w:r>
      <w:r>
        <w:rPr>
          <w:rFonts w:ascii="Calibri" w:eastAsia="Calibri" w:hAnsi="Calibri" w:cs="Calibri"/>
          <w:iCs/>
          <w:lang w:val="it-IT" w:eastAsia="en-US"/>
        </w:rPr>
        <w:t xml:space="preserve">nche </w:t>
      </w:r>
      <w:r w:rsidRPr="009A1D57">
        <w:rPr>
          <w:rFonts w:ascii="Calibri" w:eastAsia="Calibri" w:hAnsi="Calibri" w:cs="Calibri"/>
          <w:b/>
          <w:bCs/>
          <w:iCs/>
          <w:lang w:val="it-IT" w:eastAsia="en-US"/>
        </w:rPr>
        <w:t xml:space="preserve">Martin </w:t>
      </w:r>
      <w:proofErr w:type="spellStart"/>
      <w:r w:rsidRPr="009A1D57">
        <w:rPr>
          <w:rFonts w:ascii="Calibri" w:eastAsia="Calibri" w:hAnsi="Calibri" w:cs="Calibri"/>
          <w:b/>
          <w:bCs/>
          <w:iCs/>
          <w:lang w:val="it-IT" w:eastAsia="en-US"/>
        </w:rPr>
        <w:t>Germa</w:t>
      </w:r>
      <w:r w:rsidR="00733267">
        <w:rPr>
          <w:rFonts w:ascii="Calibri" w:eastAsia="Calibri" w:hAnsi="Calibri" w:cs="Calibri"/>
          <w:b/>
          <w:bCs/>
          <w:iCs/>
          <w:lang w:val="it-IT" w:eastAsia="en-US"/>
        </w:rPr>
        <w:t>n</w:t>
      </w:r>
      <w:r w:rsidRPr="009A1D57">
        <w:rPr>
          <w:rFonts w:ascii="Calibri" w:eastAsia="Calibri" w:hAnsi="Calibri" w:cs="Calibri"/>
          <w:b/>
          <w:bCs/>
          <w:iCs/>
          <w:lang w:val="it-IT" w:eastAsia="en-US"/>
        </w:rPr>
        <w:t>n</w:t>
      </w:r>
      <w:proofErr w:type="spellEnd"/>
      <w:r>
        <w:rPr>
          <w:rFonts w:ascii="Calibri" w:eastAsia="Calibri" w:hAnsi="Calibri" w:cs="Calibri"/>
          <w:iCs/>
          <w:lang w:val="it-IT" w:eastAsia="en-US"/>
        </w:rPr>
        <w:t>, curatore indipendente.</w:t>
      </w:r>
    </w:p>
    <w:p w14:paraId="23DCD667" w14:textId="61F09763" w:rsidR="009A1D57" w:rsidRPr="009A1D57" w:rsidRDefault="009A1D57" w:rsidP="00DD7AFB">
      <w:pPr>
        <w:pStyle w:val="Normale1"/>
        <w:spacing w:before="120" w:after="120" w:line="240" w:lineRule="auto"/>
        <w:jc w:val="both"/>
        <w:rPr>
          <w:rFonts w:ascii="Calibri" w:eastAsia="Calibri" w:hAnsi="Calibri" w:cs="Calibri"/>
          <w:bCs/>
          <w:iCs/>
          <w:lang w:val="it-IT" w:eastAsia="en-US"/>
        </w:rPr>
      </w:pPr>
      <w:r>
        <w:rPr>
          <w:rFonts w:ascii="Calibri" w:eastAsia="Calibri" w:hAnsi="Calibri" w:cs="Calibri"/>
          <w:iCs/>
          <w:lang w:val="it-IT" w:eastAsia="en-US"/>
        </w:rPr>
        <w:t xml:space="preserve">L’appuntamento rientra nel programma </w:t>
      </w:r>
      <w:r w:rsidRPr="009A1D57">
        <w:rPr>
          <w:rFonts w:ascii="Calibri" w:eastAsia="Calibri" w:hAnsi="Calibri" w:cs="Calibri"/>
          <w:bCs/>
          <w:iCs/>
          <w:lang w:val="it-IT" w:eastAsia="en-US"/>
        </w:rPr>
        <w:t>di</w:t>
      </w:r>
      <w:r w:rsidRPr="009A1D57">
        <w:rPr>
          <w:rFonts w:ascii="Calibri" w:eastAsia="Calibri" w:hAnsi="Calibri" w:cs="Calibri"/>
          <w:b/>
          <w:bCs/>
          <w:iCs/>
          <w:lang w:val="it-IT" w:eastAsia="en-US"/>
        </w:rPr>
        <w:t xml:space="preserve"> </w:t>
      </w:r>
      <w:proofErr w:type="spellStart"/>
      <w:r w:rsidRPr="009A1D57">
        <w:rPr>
          <w:rFonts w:ascii="Calibri" w:eastAsia="Calibri" w:hAnsi="Calibri" w:cs="Calibri"/>
          <w:b/>
          <w:i/>
          <w:iCs/>
          <w:lang w:val="it-IT" w:eastAsia="en-US"/>
        </w:rPr>
        <w:t>Hidden</w:t>
      </w:r>
      <w:proofErr w:type="spellEnd"/>
      <w:r w:rsidRPr="009A1D57">
        <w:rPr>
          <w:rFonts w:ascii="Calibri" w:eastAsia="Calibri" w:hAnsi="Calibri" w:cs="Calibri"/>
          <w:b/>
          <w:i/>
          <w:iCs/>
          <w:lang w:val="it-IT" w:eastAsia="en-US"/>
        </w:rPr>
        <w:t xml:space="preserve"> Histories</w:t>
      </w:r>
      <w:r w:rsidRPr="009A1D57">
        <w:rPr>
          <w:rFonts w:ascii="Calibri" w:eastAsia="Calibri" w:hAnsi="Calibri" w:cs="Calibri"/>
          <w:iCs/>
          <w:lang w:val="it-IT" w:eastAsia="en-US"/>
        </w:rPr>
        <w:t>, il festival curato da</w:t>
      </w:r>
      <w:r w:rsidRPr="009A1D57">
        <w:rPr>
          <w:rFonts w:ascii="Calibri" w:eastAsia="Calibri" w:hAnsi="Calibri" w:cs="Calibri"/>
          <w:bCs/>
          <w:iCs/>
          <w:lang w:val="it-IT" w:eastAsia="en-US"/>
        </w:rPr>
        <w:t xml:space="preserve"> </w:t>
      </w:r>
      <w:r w:rsidRPr="009A1D57">
        <w:rPr>
          <w:rFonts w:ascii="Calibri" w:eastAsia="Calibri" w:hAnsi="Calibri" w:cs="Calibri"/>
          <w:b/>
          <w:bCs/>
          <w:iCs/>
          <w:lang w:val="it-IT" w:eastAsia="en-US"/>
        </w:rPr>
        <w:t>Sara Alberani e Valerio Del Baglivo</w:t>
      </w:r>
      <w:r w:rsidRPr="009A1D57">
        <w:rPr>
          <w:rFonts w:ascii="Calibri" w:eastAsia="Calibri" w:hAnsi="Calibri" w:cs="Calibri"/>
          <w:bCs/>
          <w:iCs/>
          <w:lang w:val="it-IT" w:eastAsia="en-US"/>
        </w:rPr>
        <w:t xml:space="preserve"> appositamente pensato per la città di Roma</w:t>
      </w:r>
      <w:r>
        <w:rPr>
          <w:rFonts w:ascii="Calibri" w:eastAsia="Calibri" w:hAnsi="Calibri" w:cs="Calibri"/>
          <w:bCs/>
          <w:iCs/>
          <w:lang w:val="it-IT" w:eastAsia="en-US"/>
        </w:rPr>
        <w:t xml:space="preserve"> che a</w:t>
      </w:r>
      <w:r w:rsidRPr="009A1D57">
        <w:rPr>
          <w:rFonts w:ascii="Calibri" w:eastAsia="Calibri" w:hAnsi="Calibri" w:cs="Calibri"/>
          <w:bCs/>
          <w:iCs/>
          <w:lang w:val="it-IT" w:eastAsia="en-US"/>
        </w:rPr>
        <w:t xml:space="preserve">ttraverso una serie di appuntamenti </w:t>
      </w:r>
      <w:r w:rsidRPr="009A1D57">
        <w:rPr>
          <w:rFonts w:ascii="Calibri" w:eastAsia="Calibri" w:hAnsi="Calibri" w:cs="Calibri"/>
          <w:bCs/>
          <w:i/>
          <w:iCs/>
          <w:lang w:val="it-IT" w:eastAsia="en-US"/>
        </w:rPr>
        <w:t>site-</w:t>
      </w:r>
      <w:proofErr w:type="spellStart"/>
      <w:r w:rsidRPr="009A1D57">
        <w:rPr>
          <w:rFonts w:ascii="Calibri" w:eastAsia="Calibri" w:hAnsi="Calibri" w:cs="Calibri"/>
          <w:bCs/>
          <w:i/>
          <w:iCs/>
          <w:lang w:val="it-IT" w:eastAsia="en-US"/>
        </w:rPr>
        <w:t>specific</w:t>
      </w:r>
      <w:proofErr w:type="spellEnd"/>
      <w:r w:rsidR="00074C08">
        <w:rPr>
          <w:rFonts w:ascii="Calibri" w:eastAsia="Calibri" w:hAnsi="Calibri" w:cs="Calibri"/>
          <w:bCs/>
          <w:i/>
          <w:iCs/>
          <w:lang w:val="it-IT" w:eastAsia="en-US"/>
        </w:rPr>
        <w:t xml:space="preserve"> – </w:t>
      </w:r>
      <w:r w:rsidRPr="009A1D57">
        <w:rPr>
          <w:rFonts w:ascii="Calibri" w:eastAsia="Calibri" w:hAnsi="Calibri" w:cs="Calibri"/>
          <w:bCs/>
          <w:iCs/>
          <w:lang w:val="it-IT" w:eastAsia="en-US"/>
        </w:rPr>
        <w:t xml:space="preserve"> tra cui performance, laboratori, talk e dibattiti pubblici, esplorazioni e camminate urbane</w:t>
      </w:r>
      <w:r w:rsidR="00074C08">
        <w:rPr>
          <w:rFonts w:ascii="Calibri" w:eastAsia="Calibri" w:hAnsi="Calibri" w:cs="Calibri"/>
          <w:bCs/>
          <w:iCs/>
          <w:lang w:val="it-IT" w:eastAsia="en-US"/>
        </w:rPr>
        <w:t xml:space="preserve"> –</w:t>
      </w:r>
      <w:r w:rsidRPr="009A1D57">
        <w:rPr>
          <w:rFonts w:ascii="Calibri" w:eastAsia="Calibri" w:hAnsi="Calibri" w:cs="Calibri"/>
          <w:bCs/>
          <w:iCs/>
          <w:lang w:val="it-IT" w:eastAsia="en-US"/>
        </w:rPr>
        <w:t xml:space="preserve"> recupera, rivive, racconta secondo un approccio critico e costruttivo il patrimonio della città.</w:t>
      </w:r>
    </w:p>
    <w:p w14:paraId="748B030B" w14:textId="535DC63F" w:rsidR="0070449E" w:rsidRPr="0070449E" w:rsidRDefault="00DD7AFB" w:rsidP="00DD7AFB">
      <w:pPr>
        <w:pStyle w:val="Normale1"/>
        <w:spacing w:before="120" w:after="120" w:line="240" w:lineRule="auto"/>
        <w:jc w:val="both"/>
        <w:rPr>
          <w:rFonts w:ascii="Calibri" w:eastAsia="Calibri" w:hAnsi="Calibri" w:cs="Calibri"/>
          <w:iCs/>
          <w:lang w:val="it-IT" w:eastAsia="en-US"/>
        </w:rPr>
      </w:pPr>
      <w:r>
        <w:rPr>
          <w:rFonts w:ascii="Calibri" w:eastAsia="Calibri" w:hAnsi="Calibri" w:cs="Calibri"/>
          <w:iCs/>
          <w:lang w:val="it-IT" w:eastAsia="en-US"/>
        </w:rPr>
        <w:t xml:space="preserve">I due artisti, </w:t>
      </w:r>
      <w:r w:rsidR="004F4758">
        <w:rPr>
          <w:rFonts w:ascii="Calibri" w:eastAsia="Calibri" w:hAnsi="Calibri" w:cs="Calibri"/>
          <w:iCs/>
          <w:lang w:val="it-IT" w:eastAsia="en-US"/>
        </w:rPr>
        <w:t>V</w:t>
      </w:r>
      <w:r>
        <w:rPr>
          <w:rFonts w:ascii="Calibri" w:eastAsia="Calibri" w:hAnsi="Calibri" w:cs="Calibri"/>
          <w:iCs/>
          <w:lang w:val="it-IT" w:eastAsia="en-US"/>
        </w:rPr>
        <w:t>incitori del Premio Roma Villa Massimo 2020</w:t>
      </w:r>
      <w:r w:rsidR="009A2EC1">
        <w:rPr>
          <w:rFonts w:ascii="Calibri" w:eastAsia="Calibri" w:hAnsi="Calibri" w:cs="Calibri"/>
          <w:iCs/>
          <w:lang w:val="it-IT" w:eastAsia="en-US"/>
        </w:rPr>
        <w:t>-</w:t>
      </w:r>
      <w:r>
        <w:rPr>
          <w:rFonts w:ascii="Calibri" w:eastAsia="Calibri" w:hAnsi="Calibri" w:cs="Calibri"/>
          <w:iCs/>
          <w:lang w:val="it-IT" w:eastAsia="en-US"/>
        </w:rPr>
        <w:t xml:space="preserve">2021, </w:t>
      </w:r>
      <w:r w:rsidR="009A1D57">
        <w:rPr>
          <w:rFonts w:ascii="Calibri" w:eastAsia="Calibri" w:hAnsi="Calibri" w:cs="Calibri"/>
          <w:iCs/>
          <w:lang w:val="it-IT" w:eastAsia="en-US"/>
        </w:rPr>
        <w:t xml:space="preserve">si </w:t>
      </w:r>
      <w:r w:rsidR="0070449E" w:rsidRPr="0070449E">
        <w:rPr>
          <w:rFonts w:ascii="Calibri" w:eastAsia="Calibri" w:hAnsi="Calibri" w:cs="Calibri"/>
          <w:iCs/>
          <w:lang w:val="it-IT" w:eastAsia="en-US"/>
        </w:rPr>
        <w:t>confront</w:t>
      </w:r>
      <w:r w:rsidR="009A1D57">
        <w:rPr>
          <w:rFonts w:ascii="Calibri" w:eastAsia="Calibri" w:hAnsi="Calibri" w:cs="Calibri"/>
          <w:iCs/>
          <w:lang w:val="it-IT" w:eastAsia="en-US"/>
        </w:rPr>
        <w:t xml:space="preserve">eranno con Martin </w:t>
      </w:r>
      <w:proofErr w:type="spellStart"/>
      <w:r w:rsidR="009A1D57">
        <w:rPr>
          <w:rFonts w:ascii="Calibri" w:eastAsia="Calibri" w:hAnsi="Calibri" w:cs="Calibri"/>
          <w:iCs/>
          <w:lang w:val="it-IT" w:eastAsia="en-US"/>
        </w:rPr>
        <w:t>Germa</w:t>
      </w:r>
      <w:r w:rsidR="004F4758">
        <w:rPr>
          <w:rFonts w:ascii="Calibri" w:eastAsia="Calibri" w:hAnsi="Calibri" w:cs="Calibri"/>
          <w:iCs/>
          <w:lang w:val="it-IT" w:eastAsia="en-US"/>
        </w:rPr>
        <w:t>n</w:t>
      </w:r>
      <w:r w:rsidR="009A1D57">
        <w:rPr>
          <w:rFonts w:ascii="Calibri" w:eastAsia="Calibri" w:hAnsi="Calibri" w:cs="Calibri"/>
          <w:iCs/>
          <w:lang w:val="it-IT" w:eastAsia="en-US"/>
        </w:rPr>
        <w:t>n</w:t>
      </w:r>
      <w:proofErr w:type="spellEnd"/>
      <w:r w:rsidR="004F4758">
        <w:rPr>
          <w:rFonts w:ascii="Calibri" w:eastAsia="Calibri" w:hAnsi="Calibri" w:cs="Calibri"/>
          <w:iCs/>
          <w:lang w:val="it-IT" w:eastAsia="en-US"/>
        </w:rPr>
        <w:t xml:space="preserve">, curatore indipendente e precedentemente Senior Curator allo S.M.A.K. di </w:t>
      </w:r>
      <w:proofErr w:type="spellStart"/>
      <w:r w:rsidR="004F4758">
        <w:rPr>
          <w:rFonts w:ascii="Calibri" w:eastAsia="Calibri" w:hAnsi="Calibri" w:cs="Calibri"/>
          <w:iCs/>
          <w:lang w:val="it-IT" w:eastAsia="en-US"/>
        </w:rPr>
        <w:t>Ghent</w:t>
      </w:r>
      <w:proofErr w:type="spellEnd"/>
      <w:r w:rsidR="004F4758">
        <w:rPr>
          <w:rFonts w:ascii="Calibri" w:eastAsia="Calibri" w:hAnsi="Calibri" w:cs="Calibri"/>
          <w:iCs/>
          <w:lang w:val="it-IT" w:eastAsia="en-US"/>
        </w:rPr>
        <w:t>. La conversazione sarà l’</w:t>
      </w:r>
      <w:r w:rsidR="0070449E" w:rsidRPr="0070449E">
        <w:rPr>
          <w:rFonts w:ascii="Calibri" w:eastAsia="Calibri" w:hAnsi="Calibri" w:cs="Calibri"/>
          <w:iCs/>
          <w:lang w:val="it-IT" w:eastAsia="en-US"/>
        </w:rPr>
        <w:t>occasione</w:t>
      </w:r>
      <w:r w:rsidR="004F4758">
        <w:rPr>
          <w:rFonts w:ascii="Calibri" w:eastAsia="Calibri" w:hAnsi="Calibri" w:cs="Calibri"/>
          <w:iCs/>
          <w:lang w:val="it-IT" w:eastAsia="en-US"/>
        </w:rPr>
        <w:t xml:space="preserve"> per la presentazione del nuovo </w:t>
      </w:r>
      <w:r w:rsidR="0070449E" w:rsidRPr="0070449E">
        <w:rPr>
          <w:rFonts w:ascii="Calibri" w:eastAsia="Calibri" w:hAnsi="Calibri" w:cs="Calibri"/>
          <w:iCs/>
          <w:lang w:val="it-IT" w:eastAsia="en-US"/>
        </w:rPr>
        <w:t>libro che racchiude gli ultimi anni di produzione</w:t>
      </w:r>
      <w:r w:rsidR="00792D11">
        <w:rPr>
          <w:rFonts w:ascii="Calibri" w:eastAsia="Calibri" w:hAnsi="Calibri" w:cs="Calibri"/>
          <w:iCs/>
          <w:lang w:val="it-IT" w:eastAsia="en-US"/>
        </w:rPr>
        <w:t xml:space="preserve"> </w:t>
      </w:r>
      <w:r w:rsidR="004F4758">
        <w:rPr>
          <w:rFonts w:ascii="Calibri" w:eastAsia="Calibri" w:hAnsi="Calibri" w:cs="Calibri"/>
          <w:iCs/>
          <w:lang w:val="it-IT" w:eastAsia="en-US"/>
        </w:rPr>
        <w:t>artistica</w:t>
      </w:r>
      <w:r w:rsidR="00792D11">
        <w:rPr>
          <w:rFonts w:ascii="Calibri" w:eastAsia="Calibri" w:hAnsi="Calibri" w:cs="Calibri"/>
          <w:iCs/>
          <w:lang w:val="it-IT" w:eastAsia="en-US"/>
        </w:rPr>
        <w:t xml:space="preserve"> del duo.</w:t>
      </w:r>
    </w:p>
    <w:p w14:paraId="187A6BF9" w14:textId="351142A9" w:rsidR="0070449E" w:rsidRDefault="00792D11" w:rsidP="00DD7AFB">
      <w:pPr>
        <w:pStyle w:val="Normale1"/>
        <w:spacing w:before="120" w:after="120" w:line="240" w:lineRule="auto"/>
        <w:jc w:val="both"/>
        <w:rPr>
          <w:rFonts w:ascii="Calibri" w:eastAsia="Calibri" w:hAnsi="Calibri" w:cs="Calibri"/>
          <w:iCs/>
          <w:lang w:val="it-IT" w:eastAsia="en-US"/>
        </w:rPr>
      </w:pPr>
      <w:r>
        <w:rPr>
          <w:rFonts w:ascii="Calibri" w:eastAsia="Calibri" w:hAnsi="Calibri" w:cs="Calibri"/>
          <w:iCs/>
          <w:lang w:val="it-IT" w:eastAsia="en-US"/>
        </w:rPr>
        <w:t xml:space="preserve">Parteciperanno anche i curatori del progetto </w:t>
      </w:r>
      <w:proofErr w:type="spellStart"/>
      <w:r w:rsidR="0070449E" w:rsidRPr="0070449E">
        <w:rPr>
          <w:rFonts w:ascii="Calibri" w:eastAsia="Calibri" w:hAnsi="Calibri" w:cs="Calibri"/>
          <w:iCs/>
          <w:lang w:val="it-IT" w:eastAsia="en-US"/>
        </w:rPr>
        <w:t>Hidden</w:t>
      </w:r>
      <w:proofErr w:type="spellEnd"/>
      <w:r w:rsidR="0070449E" w:rsidRPr="0070449E">
        <w:rPr>
          <w:rFonts w:ascii="Calibri" w:eastAsia="Calibri" w:hAnsi="Calibri" w:cs="Calibri"/>
          <w:iCs/>
          <w:lang w:val="it-IT" w:eastAsia="en-US"/>
        </w:rPr>
        <w:t xml:space="preserve"> Histories </w:t>
      </w:r>
      <w:r>
        <w:rPr>
          <w:rFonts w:ascii="Calibri" w:eastAsia="Calibri" w:hAnsi="Calibri" w:cs="Calibri"/>
          <w:iCs/>
          <w:lang w:val="it-IT" w:eastAsia="en-US"/>
        </w:rPr>
        <w:t>che approfondiranno i temi del volume, alla luce del</w:t>
      </w:r>
      <w:r w:rsidR="0070449E" w:rsidRPr="0070449E">
        <w:rPr>
          <w:rFonts w:ascii="Calibri" w:eastAsia="Calibri" w:hAnsi="Calibri" w:cs="Calibri"/>
          <w:iCs/>
          <w:lang w:val="it-IT" w:eastAsia="en-US"/>
        </w:rPr>
        <w:t>la performance site-</w:t>
      </w:r>
      <w:proofErr w:type="spellStart"/>
      <w:r w:rsidR="0070449E" w:rsidRPr="0070449E">
        <w:rPr>
          <w:rFonts w:ascii="Calibri" w:eastAsia="Calibri" w:hAnsi="Calibri" w:cs="Calibri"/>
          <w:iCs/>
          <w:lang w:val="it-IT" w:eastAsia="en-US"/>
        </w:rPr>
        <w:t>specific</w:t>
      </w:r>
      <w:proofErr w:type="spellEnd"/>
      <w:r w:rsidR="0070449E" w:rsidRPr="0070449E">
        <w:rPr>
          <w:rFonts w:ascii="Calibri" w:eastAsia="Calibri" w:hAnsi="Calibri" w:cs="Calibri"/>
          <w:iCs/>
          <w:lang w:val="it-IT" w:eastAsia="en-US"/>
        </w:rPr>
        <w:t xml:space="preserve"> realizzata</w:t>
      </w:r>
      <w:r>
        <w:rPr>
          <w:rFonts w:ascii="Calibri" w:eastAsia="Calibri" w:hAnsi="Calibri" w:cs="Calibri"/>
          <w:iCs/>
          <w:lang w:val="it-IT" w:eastAsia="en-US"/>
        </w:rPr>
        <w:t xml:space="preserve"> da PRINZ GHOLAM</w:t>
      </w:r>
      <w:r w:rsidR="0070449E" w:rsidRPr="0070449E">
        <w:rPr>
          <w:rFonts w:ascii="Calibri" w:eastAsia="Calibri" w:hAnsi="Calibri" w:cs="Calibri"/>
          <w:iCs/>
          <w:lang w:val="it-IT" w:eastAsia="en-US"/>
        </w:rPr>
        <w:t xml:space="preserve"> nel contesto di Palazzo </w:t>
      </w:r>
      <w:proofErr w:type="spellStart"/>
      <w:r w:rsidR="0070449E" w:rsidRPr="0070449E">
        <w:rPr>
          <w:rFonts w:ascii="Calibri" w:eastAsia="Calibri" w:hAnsi="Calibri" w:cs="Calibri"/>
          <w:iCs/>
          <w:lang w:val="it-IT" w:eastAsia="en-US"/>
        </w:rPr>
        <w:t>Altemps</w:t>
      </w:r>
      <w:proofErr w:type="spellEnd"/>
      <w:r>
        <w:rPr>
          <w:rFonts w:ascii="Calibri" w:eastAsia="Calibri" w:hAnsi="Calibri" w:cs="Calibri"/>
          <w:iCs/>
          <w:lang w:val="it-IT" w:eastAsia="en-US"/>
        </w:rPr>
        <w:t xml:space="preserve"> mercoledì 28 e sabato 31 ottobre 2020. </w:t>
      </w:r>
    </w:p>
    <w:p w14:paraId="55C3EFBE" w14:textId="415936F3" w:rsidR="00146669" w:rsidRPr="00146669" w:rsidRDefault="00146669" w:rsidP="00146669">
      <w:pPr>
        <w:pStyle w:val="Normale1"/>
        <w:spacing w:before="120" w:after="120" w:line="240" w:lineRule="auto"/>
        <w:jc w:val="both"/>
        <w:rPr>
          <w:rFonts w:ascii="Calibri" w:eastAsia="Calibri" w:hAnsi="Calibri" w:cs="Calibri"/>
          <w:iCs/>
          <w:lang w:val="it-IT" w:eastAsia="en-US"/>
        </w:rPr>
      </w:pPr>
      <w:r w:rsidRPr="00146669">
        <w:rPr>
          <w:rFonts w:ascii="Calibri" w:eastAsia="Calibri" w:hAnsi="Calibri" w:cs="Calibri"/>
          <w:b/>
          <w:bCs/>
          <w:iCs/>
          <w:lang w:val="it-IT" w:eastAsia="en-US"/>
        </w:rPr>
        <w:t>SCHEDA DEL LIBRO</w:t>
      </w:r>
      <w:r>
        <w:rPr>
          <w:rFonts w:ascii="Calibri" w:eastAsia="Calibri" w:hAnsi="Calibri" w:cs="Calibri"/>
          <w:iCs/>
          <w:lang w:val="it-IT" w:eastAsia="en-US"/>
        </w:rPr>
        <w:t xml:space="preserve">: </w:t>
      </w:r>
      <w:r w:rsidRPr="00146669">
        <w:rPr>
          <w:rFonts w:ascii="Calibri" w:eastAsia="Calibri" w:hAnsi="Calibri" w:cs="Calibri"/>
          <w:iCs/>
          <w:lang w:val="it-IT" w:eastAsia="en-US"/>
        </w:rPr>
        <w:t xml:space="preserve">Dal 2001 Prinz </w:t>
      </w:r>
      <w:proofErr w:type="spellStart"/>
      <w:r w:rsidRPr="00146669">
        <w:rPr>
          <w:rFonts w:ascii="Calibri" w:eastAsia="Calibri" w:hAnsi="Calibri" w:cs="Calibri"/>
          <w:iCs/>
          <w:lang w:val="it-IT" w:eastAsia="en-US"/>
        </w:rPr>
        <w:t>Gholam</w:t>
      </w:r>
      <w:proofErr w:type="spellEnd"/>
      <w:r w:rsidRPr="00146669">
        <w:rPr>
          <w:rFonts w:ascii="Calibri" w:eastAsia="Calibri" w:hAnsi="Calibri" w:cs="Calibri"/>
          <w:iCs/>
          <w:lang w:val="it-IT" w:eastAsia="en-US"/>
        </w:rPr>
        <w:t xml:space="preserve"> si occupa del</w:t>
      </w:r>
      <w:r>
        <w:rPr>
          <w:rFonts w:ascii="Calibri" w:eastAsia="Calibri" w:hAnsi="Calibri" w:cs="Calibri"/>
          <w:iCs/>
          <w:lang w:val="it-IT" w:eastAsia="en-US"/>
        </w:rPr>
        <w:t>la percezione del</w:t>
      </w:r>
      <w:r w:rsidRPr="00146669">
        <w:rPr>
          <w:rFonts w:ascii="Calibri" w:eastAsia="Calibri" w:hAnsi="Calibri" w:cs="Calibri"/>
          <w:iCs/>
          <w:lang w:val="it-IT" w:eastAsia="en-US"/>
        </w:rPr>
        <w:t xml:space="preserve"> sé e del corpo come </w:t>
      </w:r>
      <w:r>
        <w:rPr>
          <w:rFonts w:ascii="Calibri" w:eastAsia="Calibri" w:hAnsi="Calibri" w:cs="Calibri"/>
          <w:iCs/>
          <w:lang w:val="it-IT" w:eastAsia="en-US"/>
        </w:rPr>
        <w:t>assunti</w:t>
      </w:r>
      <w:r w:rsidRPr="00146669">
        <w:rPr>
          <w:rFonts w:ascii="Calibri" w:eastAsia="Calibri" w:hAnsi="Calibri" w:cs="Calibri"/>
          <w:iCs/>
          <w:lang w:val="it-IT" w:eastAsia="en-US"/>
        </w:rPr>
        <w:t xml:space="preserve"> culturali </w:t>
      </w:r>
      <w:r>
        <w:rPr>
          <w:rFonts w:ascii="Calibri" w:eastAsia="Calibri" w:hAnsi="Calibri" w:cs="Calibri"/>
          <w:iCs/>
          <w:lang w:val="it-IT" w:eastAsia="en-US"/>
        </w:rPr>
        <w:t>attraverso la performance</w:t>
      </w:r>
      <w:r w:rsidRPr="00146669">
        <w:rPr>
          <w:rFonts w:ascii="Calibri" w:eastAsia="Calibri" w:hAnsi="Calibri" w:cs="Calibri"/>
          <w:iCs/>
          <w:lang w:val="it-IT" w:eastAsia="en-US"/>
        </w:rPr>
        <w:t>. Ne</w:t>
      </w:r>
      <w:r>
        <w:rPr>
          <w:rFonts w:ascii="Calibri" w:eastAsia="Calibri" w:hAnsi="Calibri" w:cs="Calibri"/>
          <w:iCs/>
          <w:lang w:val="it-IT" w:eastAsia="en-US"/>
        </w:rPr>
        <w:t>i loro lavori</w:t>
      </w:r>
      <w:r w:rsidRPr="00146669">
        <w:rPr>
          <w:rFonts w:ascii="Calibri" w:eastAsia="Calibri" w:hAnsi="Calibri" w:cs="Calibri"/>
          <w:iCs/>
          <w:lang w:val="it-IT" w:eastAsia="en-US"/>
        </w:rPr>
        <w:t xml:space="preserve">, i due artisti riescono a rivelare e </w:t>
      </w:r>
      <w:r>
        <w:rPr>
          <w:rFonts w:ascii="Calibri" w:eastAsia="Calibri" w:hAnsi="Calibri" w:cs="Calibri"/>
          <w:iCs/>
          <w:lang w:val="it-IT" w:eastAsia="en-US"/>
        </w:rPr>
        <w:t xml:space="preserve">a </w:t>
      </w:r>
      <w:r w:rsidRPr="00146669">
        <w:rPr>
          <w:rFonts w:ascii="Calibri" w:eastAsia="Calibri" w:hAnsi="Calibri" w:cs="Calibri"/>
          <w:iCs/>
          <w:lang w:val="it-IT" w:eastAsia="en-US"/>
        </w:rPr>
        <w:t xml:space="preserve">rompere </w:t>
      </w:r>
      <w:r>
        <w:rPr>
          <w:rFonts w:ascii="Calibri" w:eastAsia="Calibri" w:hAnsi="Calibri" w:cs="Calibri"/>
          <w:iCs/>
          <w:lang w:val="it-IT" w:eastAsia="en-US"/>
        </w:rPr>
        <w:t xml:space="preserve">i canoni del </w:t>
      </w:r>
      <w:r w:rsidRPr="00146669">
        <w:rPr>
          <w:rFonts w:ascii="Calibri" w:eastAsia="Calibri" w:hAnsi="Calibri" w:cs="Calibri"/>
          <w:iCs/>
          <w:lang w:val="it-IT" w:eastAsia="en-US"/>
        </w:rPr>
        <w:t xml:space="preserve">patrimonio </w:t>
      </w:r>
      <w:r w:rsidRPr="00146669">
        <w:rPr>
          <w:rFonts w:ascii="Calibri" w:eastAsia="Calibri" w:hAnsi="Calibri" w:cs="Calibri"/>
          <w:iCs/>
          <w:lang w:val="it-IT" w:eastAsia="en-US"/>
        </w:rPr>
        <w:lastRenderedPageBreak/>
        <w:t>iconografico</w:t>
      </w:r>
      <w:r>
        <w:rPr>
          <w:rFonts w:ascii="Calibri" w:eastAsia="Calibri" w:hAnsi="Calibri" w:cs="Calibri"/>
          <w:iCs/>
          <w:lang w:val="it-IT" w:eastAsia="en-US"/>
        </w:rPr>
        <w:t xml:space="preserve">, </w:t>
      </w:r>
      <w:r w:rsidRPr="00146669">
        <w:rPr>
          <w:rFonts w:ascii="Calibri" w:eastAsia="Calibri" w:hAnsi="Calibri" w:cs="Calibri"/>
          <w:iCs/>
          <w:lang w:val="it-IT" w:eastAsia="en-US"/>
        </w:rPr>
        <w:t xml:space="preserve">consciamente o inconsciamente </w:t>
      </w:r>
      <w:r>
        <w:rPr>
          <w:rFonts w:ascii="Calibri" w:eastAsia="Calibri" w:hAnsi="Calibri" w:cs="Calibri"/>
          <w:iCs/>
          <w:lang w:val="it-IT" w:eastAsia="en-US"/>
        </w:rPr>
        <w:t>radicati</w:t>
      </w:r>
      <w:r w:rsidRPr="00146669">
        <w:rPr>
          <w:rFonts w:ascii="Calibri" w:eastAsia="Calibri" w:hAnsi="Calibri" w:cs="Calibri"/>
          <w:iCs/>
          <w:lang w:val="it-IT" w:eastAsia="en-US"/>
        </w:rPr>
        <w:t xml:space="preserve"> </w:t>
      </w:r>
      <w:r w:rsidR="004F4758">
        <w:rPr>
          <w:rFonts w:ascii="Calibri" w:eastAsia="Calibri" w:hAnsi="Calibri" w:cs="Calibri"/>
          <w:iCs/>
          <w:lang w:val="it-IT" w:eastAsia="en-US"/>
        </w:rPr>
        <w:t>nell’immaginario collettivo</w:t>
      </w:r>
      <w:r w:rsidRPr="00146669">
        <w:rPr>
          <w:rFonts w:ascii="Calibri" w:eastAsia="Calibri" w:hAnsi="Calibri" w:cs="Calibri"/>
          <w:iCs/>
          <w:lang w:val="it-IT" w:eastAsia="en-US"/>
        </w:rPr>
        <w:t xml:space="preserve">. La loro pratica artistica è illustrata </w:t>
      </w:r>
      <w:r>
        <w:rPr>
          <w:rFonts w:ascii="Calibri" w:eastAsia="Calibri" w:hAnsi="Calibri" w:cs="Calibri"/>
          <w:iCs/>
          <w:lang w:val="it-IT" w:eastAsia="en-US"/>
        </w:rPr>
        <w:t xml:space="preserve">in questo volume </w:t>
      </w:r>
      <w:r w:rsidRPr="00146669">
        <w:rPr>
          <w:rFonts w:ascii="Calibri" w:eastAsia="Calibri" w:hAnsi="Calibri" w:cs="Calibri"/>
          <w:iCs/>
          <w:lang w:val="it-IT" w:eastAsia="en-US"/>
        </w:rPr>
        <w:t xml:space="preserve">che </w:t>
      </w:r>
      <w:r>
        <w:rPr>
          <w:rFonts w:ascii="Calibri" w:eastAsia="Calibri" w:hAnsi="Calibri" w:cs="Calibri"/>
          <w:iCs/>
          <w:lang w:val="it-IT" w:eastAsia="en-US"/>
        </w:rPr>
        <w:t xml:space="preserve">mantiene </w:t>
      </w:r>
      <w:r w:rsidRPr="00146669">
        <w:rPr>
          <w:rFonts w:ascii="Calibri" w:eastAsia="Calibri" w:hAnsi="Calibri" w:cs="Calibri"/>
          <w:iCs/>
          <w:lang w:val="it-IT" w:eastAsia="en-US"/>
        </w:rPr>
        <w:t xml:space="preserve">lo spirito degli opuscoli autoprodotti </w:t>
      </w:r>
      <w:r>
        <w:rPr>
          <w:rFonts w:ascii="Calibri" w:eastAsia="Calibri" w:hAnsi="Calibri" w:cs="Calibri"/>
          <w:iCs/>
          <w:lang w:val="it-IT" w:eastAsia="en-US"/>
        </w:rPr>
        <w:t xml:space="preserve">da </w:t>
      </w:r>
      <w:r w:rsidRPr="00146669">
        <w:rPr>
          <w:rFonts w:ascii="Calibri" w:eastAsia="Calibri" w:hAnsi="Calibri" w:cs="Calibri"/>
          <w:iCs/>
          <w:lang w:val="it-IT" w:eastAsia="en-US"/>
        </w:rPr>
        <w:t xml:space="preserve">Prinz </w:t>
      </w:r>
      <w:proofErr w:type="spellStart"/>
      <w:r w:rsidRPr="00146669">
        <w:rPr>
          <w:rFonts w:ascii="Calibri" w:eastAsia="Calibri" w:hAnsi="Calibri" w:cs="Calibri"/>
          <w:iCs/>
          <w:lang w:val="it-IT" w:eastAsia="en-US"/>
        </w:rPr>
        <w:t>Gholam</w:t>
      </w:r>
      <w:proofErr w:type="spellEnd"/>
      <w:r>
        <w:rPr>
          <w:rFonts w:ascii="Calibri" w:eastAsia="Calibri" w:hAnsi="Calibri" w:cs="Calibri"/>
          <w:iCs/>
          <w:lang w:val="it-IT" w:eastAsia="en-US"/>
        </w:rPr>
        <w:t xml:space="preserve">, </w:t>
      </w:r>
      <w:r w:rsidRPr="00146669">
        <w:rPr>
          <w:rFonts w:ascii="Calibri" w:eastAsia="Calibri" w:hAnsi="Calibri" w:cs="Calibri"/>
          <w:iCs/>
          <w:lang w:val="it-IT" w:eastAsia="en-US"/>
        </w:rPr>
        <w:t>stampat</w:t>
      </w:r>
      <w:r>
        <w:rPr>
          <w:rFonts w:ascii="Calibri" w:eastAsia="Calibri" w:hAnsi="Calibri" w:cs="Calibri"/>
          <w:iCs/>
          <w:lang w:val="it-IT" w:eastAsia="en-US"/>
        </w:rPr>
        <w:t xml:space="preserve">i e diffusi dal duo </w:t>
      </w:r>
      <w:r w:rsidRPr="00146669">
        <w:rPr>
          <w:rFonts w:ascii="Calibri" w:eastAsia="Calibri" w:hAnsi="Calibri" w:cs="Calibri"/>
          <w:iCs/>
          <w:lang w:val="it-IT" w:eastAsia="en-US"/>
        </w:rPr>
        <w:t xml:space="preserve">negli ultimi anni. </w:t>
      </w:r>
      <w:r>
        <w:rPr>
          <w:rFonts w:ascii="Calibri" w:eastAsia="Calibri" w:hAnsi="Calibri" w:cs="Calibri"/>
          <w:iCs/>
          <w:lang w:val="it-IT" w:eastAsia="en-US"/>
        </w:rPr>
        <w:t xml:space="preserve">Il ricco apparato fotografico ripercorre </w:t>
      </w:r>
      <w:r w:rsidRPr="00146669">
        <w:rPr>
          <w:rFonts w:ascii="Calibri" w:eastAsia="Calibri" w:hAnsi="Calibri" w:cs="Calibri"/>
          <w:iCs/>
          <w:lang w:val="it-IT" w:eastAsia="en-US"/>
        </w:rPr>
        <w:t xml:space="preserve">una selezione di performance </w:t>
      </w:r>
      <w:r>
        <w:rPr>
          <w:rFonts w:ascii="Calibri" w:eastAsia="Calibri" w:hAnsi="Calibri" w:cs="Calibri"/>
          <w:iCs/>
          <w:lang w:val="it-IT" w:eastAsia="en-US"/>
        </w:rPr>
        <w:t xml:space="preserve">svolte negli </w:t>
      </w:r>
      <w:r w:rsidRPr="00146669">
        <w:rPr>
          <w:rFonts w:ascii="Calibri" w:eastAsia="Calibri" w:hAnsi="Calibri" w:cs="Calibri"/>
          <w:iCs/>
          <w:lang w:val="it-IT" w:eastAsia="en-US"/>
        </w:rPr>
        <w:t xml:space="preserve">ultimi quindici anni, incluso il lavoro </w:t>
      </w:r>
      <w:r>
        <w:rPr>
          <w:rFonts w:ascii="Calibri" w:eastAsia="Calibri" w:hAnsi="Calibri" w:cs="Calibri"/>
          <w:iCs/>
          <w:lang w:val="it-IT" w:eastAsia="en-US"/>
        </w:rPr>
        <w:t xml:space="preserve">creato per </w:t>
      </w:r>
      <w:r w:rsidRPr="00146669">
        <w:rPr>
          <w:rFonts w:ascii="Calibri" w:eastAsia="Calibri" w:hAnsi="Calibri" w:cs="Calibri"/>
          <w:iCs/>
          <w:lang w:val="it-IT" w:eastAsia="en-US"/>
        </w:rPr>
        <w:t>documenta 14</w:t>
      </w:r>
      <w:r>
        <w:rPr>
          <w:rFonts w:ascii="Calibri" w:eastAsia="Calibri" w:hAnsi="Calibri" w:cs="Calibri"/>
          <w:iCs/>
          <w:lang w:val="it-IT" w:eastAsia="en-US"/>
        </w:rPr>
        <w:t xml:space="preserve"> nel 2017</w:t>
      </w:r>
      <w:r w:rsidRPr="00146669">
        <w:rPr>
          <w:rFonts w:ascii="Calibri" w:eastAsia="Calibri" w:hAnsi="Calibri" w:cs="Calibri"/>
          <w:iCs/>
          <w:lang w:val="it-IT" w:eastAsia="en-US"/>
        </w:rPr>
        <w:t xml:space="preserve">. </w:t>
      </w:r>
      <w:r>
        <w:rPr>
          <w:rFonts w:ascii="Calibri" w:eastAsia="Calibri" w:hAnsi="Calibri" w:cs="Calibri"/>
          <w:iCs/>
          <w:lang w:val="it-IT" w:eastAsia="en-US"/>
        </w:rPr>
        <w:t>I due saggi degli scrittori</w:t>
      </w:r>
      <w:r w:rsidRPr="00146669">
        <w:rPr>
          <w:rFonts w:ascii="Calibri" w:eastAsia="Calibri" w:hAnsi="Calibri" w:cs="Calibri"/>
          <w:iCs/>
          <w:lang w:val="it-IT" w:eastAsia="en-US"/>
        </w:rPr>
        <w:t xml:space="preserve"> </w:t>
      </w:r>
      <w:proofErr w:type="spellStart"/>
      <w:r w:rsidRPr="00146669">
        <w:rPr>
          <w:rFonts w:ascii="Calibri" w:eastAsia="Calibri" w:hAnsi="Calibri" w:cs="Calibri"/>
          <w:iCs/>
          <w:lang w:val="it-IT" w:eastAsia="en-US"/>
        </w:rPr>
        <w:t>Rawi</w:t>
      </w:r>
      <w:proofErr w:type="spellEnd"/>
      <w:r w:rsidRPr="00146669">
        <w:rPr>
          <w:rFonts w:ascii="Calibri" w:eastAsia="Calibri" w:hAnsi="Calibri" w:cs="Calibri"/>
          <w:iCs/>
          <w:lang w:val="it-IT" w:eastAsia="en-US"/>
        </w:rPr>
        <w:t xml:space="preserve"> </w:t>
      </w:r>
      <w:proofErr w:type="spellStart"/>
      <w:r w:rsidRPr="00146669">
        <w:rPr>
          <w:rFonts w:ascii="Calibri" w:eastAsia="Calibri" w:hAnsi="Calibri" w:cs="Calibri"/>
          <w:iCs/>
          <w:lang w:val="it-IT" w:eastAsia="en-US"/>
        </w:rPr>
        <w:t>Hage</w:t>
      </w:r>
      <w:proofErr w:type="spellEnd"/>
      <w:r w:rsidRPr="00146669">
        <w:rPr>
          <w:rFonts w:ascii="Calibri" w:eastAsia="Calibri" w:hAnsi="Calibri" w:cs="Calibri"/>
          <w:iCs/>
          <w:lang w:val="it-IT" w:eastAsia="en-US"/>
        </w:rPr>
        <w:t xml:space="preserve"> e Madeleine </w:t>
      </w:r>
      <w:proofErr w:type="spellStart"/>
      <w:r w:rsidRPr="00146669">
        <w:rPr>
          <w:rFonts w:ascii="Calibri" w:eastAsia="Calibri" w:hAnsi="Calibri" w:cs="Calibri"/>
          <w:iCs/>
          <w:lang w:val="it-IT" w:eastAsia="en-US"/>
        </w:rPr>
        <w:t>Thien</w:t>
      </w:r>
      <w:proofErr w:type="spellEnd"/>
      <w:r w:rsidRPr="00146669">
        <w:rPr>
          <w:rFonts w:ascii="Calibri" w:eastAsia="Calibri" w:hAnsi="Calibri" w:cs="Calibri"/>
          <w:iCs/>
          <w:lang w:val="it-IT" w:eastAsia="en-US"/>
        </w:rPr>
        <w:t xml:space="preserve"> offrono anche una personale interpretazione del lavoro </w:t>
      </w:r>
      <w:r>
        <w:rPr>
          <w:rFonts w:ascii="Calibri" w:eastAsia="Calibri" w:hAnsi="Calibri" w:cs="Calibri"/>
          <w:iCs/>
          <w:lang w:val="it-IT" w:eastAsia="en-US"/>
        </w:rPr>
        <w:t>dei due artisti</w:t>
      </w:r>
      <w:r w:rsidRPr="00146669">
        <w:rPr>
          <w:rFonts w:ascii="Calibri" w:eastAsia="Calibri" w:hAnsi="Calibri" w:cs="Calibri"/>
          <w:iCs/>
          <w:lang w:val="it-IT" w:eastAsia="en-US"/>
        </w:rPr>
        <w:t>.</w:t>
      </w:r>
    </w:p>
    <w:p w14:paraId="4AAD429E" w14:textId="38C3B77D" w:rsidR="004205C4" w:rsidRDefault="004205C4" w:rsidP="004205C4">
      <w:pPr>
        <w:spacing w:line="240" w:lineRule="auto"/>
        <w:rPr>
          <w:rFonts w:ascii="Cambria" w:eastAsia="MS Mincho" w:hAnsi="Cambria" w:cs="Times New Roman"/>
          <w:b/>
          <w:sz w:val="24"/>
          <w:szCs w:val="24"/>
          <w:lang w:val="it-IT"/>
        </w:rPr>
      </w:pPr>
    </w:p>
    <w:p w14:paraId="41DE7463" w14:textId="3814899D" w:rsidR="004205C4" w:rsidRPr="004205C4" w:rsidRDefault="004205C4" w:rsidP="004205C4">
      <w:pPr>
        <w:spacing w:line="240" w:lineRule="auto"/>
        <w:rPr>
          <w:rFonts w:asciiTheme="majorHAnsi" w:eastAsia="MS Mincho" w:hAnsiTheme="majorHAnsi" w:cstheme="majorHAnsi"/>
          <w:sz w:val="20"/>
          <w:szCs w:val="20"/>
          <w:lang w:val="it-IT"/>
        </w:rPr>
      </w:pPr>
      <w:r>
        <w:rPr>
          <w:rFonts w:asciiTheme="majorHAnsi" w:eastAsia="MS Mincho" w:hAnsiTheme="majorHAnsi" w:cstheme="majorHAnsi"/>
          <w:sz w:val="20"/>
          <w:szCs w:val="20"/>
          <w:lang w:val="it-IT"/>
        </w:rPr>
        <w:t xml:space="preserve">CENNI BIOGRAFICI. </w:t>
      </w:r>
      <w:r>
        <w:rPr>
          <w:rFonts w:asciiTheme="majorHAnsi" w:eastAsia="MS Mincho" w:hAnsiTheme="majorHAnsi" w:cstheme="majorHAnsi"/>
          <w:sz w:val="20"/>
          <w:szCs w:val="20"/>
          <w:lang w:val="it-IT"/>
        </w:rPr>
        <w:br/>
      </w:r>
      <w:r w:rsidRPr="004205C4">
        <w:rPr>
          <w:rFonts w:asciiTheme="majorHAnsi" w:eastAsia="MS Mincho" w:hAnsiTheme="majorHAnsi" w:cstheme="majorHAnsi"/>
          <w:sz w:val="20"/>
          <w:szCs w:val="20"/>
          <w:lang w:val="it-IT"/>
        </w:rPr>
        <w:t xml:space="preserve">Wolfgang Prinz (1969, </w:t>
      </w:r>
      <w:proofErr w:type="spellStart"/>
      <w:r w:rsidRPr="004205C4">
        <w:rPr>
          <w:rFonts w:asciiTheme="majorHAnsi" w:eastAsia="MS Mincho" w:hAnsiTheme="majorHAnsi" w:cstheme="majorHAnsi"/>
          <w:sz w:val="20"/>
          <w:szCs w:val="20"/>
          <w:lang w:val="it-IT"/>
        </w:rPr>
        <w:t>Leutkirch</w:t>
      </w:r>
      <w:proofErr w:type="spellEnd"/>
      <w:r w:rsidRPr="004205C4">
        <w:rPr>
          <w:rFonts w:asciiTheme="majorHAnsi" w:eastAsia="MS Mincho" w:hAnsiTheme="majorHAnsi" w:cstheme="majorHAnsi"/>
          <w:sz w:val="20"/>
          <w:szCs w:val="20"/>
          <w:lang w:val="it-IT"/>
        </w:rPr>
        <w:t xml:space="preserve"> / Germania) e Michel </w:t>
      </w:r>
      <w:proofErr w:type="spellStart"/>
      <w:r w:rsidRPr="004205C4">
        <w:rPr>
          <w:rFonts w:asciiTheme="majorHAnsi" w:eastAsia="MS Mincho" w:hAnsiTheme="majorHAnsi" w:cstheme="majorHAnsi"/>
          <w:sz w:val="20"/>
          <w:szCs w:val="20"/>
          <w:lang w:val="it-IT"/>
        </w:rPr>
        <w:t>Gholam</w:t>
      </w:r>
      <w:proofErr w:type="spellEnd"/>
      <w:r w:rsidRPr="004205C4">
        <w:rPr>
          <w:rFonts w:asciiTheme="majorHAnsi" w:eastAsia="MS Mincho" w:hAnsiTheme="majorHAnsi" w:cstheme="majorHAnsi"/>
          <w:sz w:val="20"/>
          <w:szCs w:val="20"/>
          <w:lang w:val="it-IT"/>
        </w:rPr>
        <w:t xml:space="preserve"> (1963, Beirut / </w:t>
      </w:r>
      <w:proofErr w:type="spellStart"/>
      <w:r w:rsidRPr="004205C4">
        <w:rPr>
          <w:rFonts w:asciiTheme="majorHAnsi" w:eastAsia="MS Mincho" w:hAnsiTheme="majorHAnsi" w:cstheme="majorHAnsi"/>
          <w:sz w:val="20"/>
          <w:szCs w:val="20"/>
          <w:lang w:val="it-IT"/>
        </w:rPr>
        <w:t>Libanon</w:t>
      </w:r>
      <w:proofErr w:type="spellEnd"/>
      <w:r w:rsidRPr="004205C4">
        <w:rPr>
          <w:rFonts w:asciiTheme="majorHAnsi" w:eastAsia="MS Mincho" w:hAnsiTheme="majorHAnsi" w:cstheme="majorHAnsi"/>
          <w:sz w:val="20"/>
          <w:szCs w:val="20"/>
          <w:lang w:val="it-IT"/>
        </w:rPr>
        <w:t xml:space="preserve">) collaborano dal 2001 e vivono a Berlino. Come artisti visivi hanno sviluppato la prassi tipica di un processo, attraverso performance live, video, fotografie e disegni. Il loro lavoro è un continuo tentativo di collocare e contrattare l’io e il corpo fra il loro costrutto culturale e il mondo nel quale viviamo. </w:t>
      </w:r>
    </w:p>
    <w:p w14:paraId="0DBB2BF2" w14:textId="1A2780F7" w:rsidR="004205C4" w:rsidRDefault="004205C4" w:rsidP="004205C4">
      <w:pPr>
        <w:spacing w:line="240" w:lineRule="auto"/>
        <w:rPr>
          <w:rFonts w:asciiTheme="majorHAnsi" w:eastAsia="MS Mincho" w:hAnsiTheme="majorHAnsi" w:cstheme="majorHAnsi"/>
          <w:color w:val="0000FF"/>
          <w:sz w:val="20"/>
          <w:szCs w:val="20"/>
          <w:u w:val="single"/>
          <w:lang w:val="it-IT"/>
        </w:rPr>
      </w:pPr>
      <w:r w:rsidRPr="004205C4">
        <w:rPr>
          <w:rFonts w:asciiTheme="majorHAnsi" w:eastAsia="MS Mincho" w:hAnsiTheme="majorHAnsi" w:cstheme="majorHAnsi"/>
          <w:sz w:val="20"/>
          <w:szCs w:val="20"/>
          <w:lang w:val="it-IT"/>
        </w:rPr>
        <w:t xml:space="preserve">Performance e mostre (selezione): </w:t>
      </w:r>
      <w:proofErr w:type="spellStart"/>
      <w:r w:rsidRPr="004205C4">
        <w:rPr>
          <w:rFonts w:asciiTheme="majorHAnsi" w:eastAsia="MS Mincho" w:hAnsiTheme="majorHAnsi" w:cstheme="majorHAnsi"/>
          <w:sz w:val="20"/>
          <w:szCs w:val="20"/>
          <w:lang w:val="it-IT"/>
        </w:rPr>
        <w:t>Hofkirche</w:t>
      </w:r>
      <w:proofErr w:type="spellEnd"/>
      <w:r w:rsidRPr="004205C4">
        <w:rPr>
          <w:rFonts w:asciiTheme="majorHAnsi" w:eastAsia="MS Mincho" w:hAnsiTheme="majorHAnsi" w:cstheme="majorHAnsi"/>
          <w:sz w:val="20"/>
          <w:szCs w:val="20"/>
          <w:lang w:val="it-IT"/>
        </w:rPr>
        <w:t xml:space="preserve"> Innsbruck (2019), Pola Museum of Art (</w:t>
      </w:r>
      <w:proofErr w:type="spellStart"/>
      <w:r w:rsidRPr="004205C4">
        <w:rPr>
          <w:rFonts w:asciiTheme="majorHAnsi" w:eastAsia="MS Mincho" w:hAnsiTheme="majorHAnsi" w:cstheme="majorHAnsi"/>
          <w:sz w:val="20"/>
          <w:szCs w:val="20"/>
          <w:lang w:val="it-IT"/>
        </w:rPr>
        <w:t>Hakone</w:t>
      </w:r>
      <w:proofErr w:type="spellEnd"/>
      <w:r w:rsidRPr="004205C4">
        <w:rPr>
          <w:rFonts w:asciiTheme="majorHAnsi" w:eastAsia="MS Mincho" w:hAnsiTheme="majorHAnsi" w:cstheme="majorHAnsi"/>
          <w:sz w:val="20"/>
          <w:szCs w:val="20"/>
          <w:lang w:val="it-IT"/>
        </w:rPr>
        <w:t xml:space="preserve">, Giappone, 2019), Punta della Dogana (Venezia, 2018), </w:t>
      </w:r>
      <w:proofErr w:type="spellStart"/>
      <w:r w:rsidRPr="004205C4">
        <w:rPr>
          <w:rFonts w:asciiTheme="majorHAnsi" w:eastAsia="MS Mincho" w:hAnsiTheme="majorHAnsi" w:cstheme="majorHAnsi"/>
          <w:sz w:val="20"/>
          <w:szCs w:val="20"/>
          <w:lang w:val="it-IT"/>
        </w:rPr>
        <w:t>Kupferstich-Kabinett</w:t>
      </w:r>
      <w:proofErr w:type="spellEnd"/>
      <w:r w:rsidRPr="004205C4">
        <w:rPr>
          <w:rFonts w:asciiTheme="majorHAnsi" w:eastAsia="MS Mincho" w:hAnsiTheme="majorHAnsi" w:cstheme="majorHAnsi"/>
          <w:sz w:val="20"/>
          <w:szCs w:val="20"/>
          <w:lang w:val="it-IT"/>
        </w:rPr>
        <w:t xml:space="preserve"> Dresda (2018), </w:t>
      </w:r>
      <w:proofErr w:type="spellStart"/>
      <w:r w:rsidRPr="004205C4">
        <w:rPr>
          <w:rFonts w:asciiTheme="majorHAnsi" w:eastAsia="MS Mincho" w:hAnsiTheme="majorHAnsi" w:cstheme="majorHAnsi"/>
          <w:sz w:val="20"/>
          <w:szCs w:val="20"/>
          <w:lang w:val="it-IT"/>
        </w:rPr>
        <w:t>Galerie</w:t>
      </w:r>
      <w:proofErr w:type="spellEnd"/>
      <w:r w:rsidRPr="004205C4">
        <w:rPr>
          <w:rFonts w:asciiTheme="majorHAnsi" w:eastAsia="MS Mincho" w:hAnsiTheme="majorHAnsi" w:cstheme="majorHAnsi"/>
          <w:sz w:val="20"/>
          <w:szCs w:val="20"/>
          <w:lang w:val="it-IT"/>
        </w:rPr>
        <w:t xml:space="preserve"> Jocelyn Wolff (Parigi, 2018), documenta 14 (Atene e Kassel, 2017), National Gallery </w:t>
      </w:r>
      <w:proofErr w:type="spellStart"/>
      <w:r w:rsidRPr="004205C4">
        <w:rPr>
          <w:rFonts w:asciiTheme="majorHAnsi" w:eastAsia="MS Mincho" w:hAnsiTheme="majorHAnsi" w:cstheme="majorHAnsi"/>
          <w:sz w:val="20"/>
          <w:szCs w:val="20"/>
          <w:lang w:val="it-IT"/>
        </w:rPr>
        <w:t>Prague</w:t>
      </w:r>
      <w:proofErr w:type="spellEnd"/>
      <w:r w:rsidRPr="004205C4">
        <w:rPr>
          <w:rFonts w:asciiTheme="majorHAnsi" w:eastAsia="MS Mincho" w:hAnsiTheme="majorHAnsi" w:cstheme="majorHAnsi"/>
          <w:sz w:val="20"/>
          <w:szCs w:val="20"/>
          <w:lang w:val="it-IT"/>
        </w:rPr>
        <w:t xml:space="preserve"> (2016), Museion Bolzano (2014/15), </w:t>
      </w:r>
      <w:proofErr w:type="spellStart"/>
      <w:r w:rsidRPr="004205C4">
        <w:rPr>
          <w:rFonts w:asciiTheme="majorHAnsi" w:eastAsia="MS Mincho" w:hAnsiTheme="majorHAnsi" w:cstheme="majorHAnsi"/>
          <w:sz w:val="20"/>
          <w:szCs w:val="20"/>
          <w:lang w:val="it-IT"/>
        </w:rPr>
        <w:t>Schweizerische</w:t>
      </w:r>
      <w:proofErr w:type="spellEnd"/>
      <w:r w:rsidRPr="004205C4">
        <w:rPr>
          <w:rFonts w:asciiTheme="majorHAnsi" w:eastAsia="MS Mincho" w:hAnsiTheme="majorHAnsi" w:cstheme="majorHAnsi"/>
          <w:sz w:val="20"/>
          <w:szCs w:val="20"/>
          <w:lang w:val="it-IT"/>
        </w:rPr>
        <w:t xml:space="preserve"> </w:t>
      </w:r>
      <w:proofErr w:type="spellStart"/>
      <w:r w:rsidRPr="004205C4">
        <w:rPr>
          <w:rFonts w:asciiTheme="majorHAnsi" w:eastAsia="MS Mincho" w:hAnsiTheme="majorHAnsi" w:cstheme="majorHAnsi"/>
          <w:sz w:val="20"/>
          <w:szCs w:val="20"/>
          <w:lang w:val="it-IT"/>
        </w:rPr>
        <w:t>Plastikausstellung</w:t>
      </w:r>
      <w:proofErr w:type="spellEnd"/>
      <w:r w:rsidRPr="004205C4">
        <w:rPr>
          <w:rFonts w:asciiTheme="majorHAnsi" w:eastAsia="MS Mincho" w:hAnsiTheme="majorHAnsi" w:cstheme="majorHAnsi"/>
          <w:sz w:val="20"/>
          <w:szCs w:val="20"/>
          <w:lang w:val="it-IT"/>
        </w:rPr>
        <w:t xml:space="preserve"> </w:t>
      </w:r>
      <w:proofErr w:type="spellStart"/>
      <w:r w:rsidRPr="004205C4">
        <w:rPr>
          <w:rFonts w:asciiTheme="majorHAnsi" w:eastAsia="MS Mincho" w:hAnsiTheme="majorHAnsi" w:cstheme="majorHAnsi"/>
          <w:sz w:val="20"/>
          <w:szCs w:val="20"/>
          <w:lang w:val="it-IT"/>
        </w:rPr>
        <w:t>Biel</w:t>
      </w:r>
      <w:proofErr w:type="spellEnd"/>
      <w:r w:rsidRPr="004205C4">
        <w:rPr>
          <w:rFonts w:asciiTheme="majorHAnsi" w:eastAsia="MS Mincho" w:hAnsiTheme="majorHAnsi" w:cstheme="majorHAnsi"/>
          <w:sz w:val="20"/>
          <w:szCs w:val="20"/>
          <w:lang w:val="it-IT"/>
        </w:rPr>
        <w:t xml:space="preserve"> (2014) e il progetto espositivo itinerante La </w:t>
      </w:r>
      <w:proofErr w:type="spellStart"/>
      <w:r w:rsidRPr="004205C4">
        <w:rPr>
          <w:rFonts w:asciiTheme="majorHAnsi" w:eastAsia="MS Mincho" w:hAnsiTheme="majorHAnsi" w:cstheme="majorHAnsi"/>
          <w:sz w:val="20"/>
          <w:szCs w:val="20"/>
          <w:lang w:val="it-IT"/>
        </w:rPr>
        <w:t>Monnaie</w:t>
      </w:r>
      <w:proofErr w:type="spellEnd"/>
      <w:r w:rsidRPr="004205C4">
        <w:rPr>
          <w:rFonts w:asciiTheme="majorHAnsi" w:eastAsia="MS Mincho" w:hAnsiTheme="majorHAnsi" w:cstheme="majorHAnsi"/>
          <w:sz w:val="20"/>
          <w:szCs w:val="20"/>
          <w:lang w:val="it-IT"/>
        </w:rPr>
        <w:t xml:space="preserve"> Vivante (2006-2010).</w:t>
      </w:r>
      <w:r>
        <w:rPr>
          <w:rFonts w:asciiTheme="majorHAnsi" w:eastAsia="MS Mincho" w:hAnsiTheme="majorHAnsi" w:cstheme="majorHAnsi"/>
          <w:sz w:val="20"/>
          <w:szCs w:val="20"/>
          <w:lang w:val="it-IT"/>
        </w:rPr>
        <w:t xml:space="preserve"> </w:t>
      </w:r>
      <w:hyperlink r:id="rId9" w:tgtFrame="_blank" w:history="1">
        <w:r w:rsidRPr="004205C4">
          <w:rPr>
            <w:rFonts w:asciiTheme="majorHAnsi" w:eastAsia="MS Mincho" w:hAnsiTheme="majorHAnsi" w:cstheme="majorHAnsi"/>
            <w:color w:val="0000FF"/>
            <w:sz w:val="20"/>
            <w:szCs w:val="20"/>
            <w:u w:val="single"/>
            <w:lang w:val="it-IT"/>
          </w:rPr>
          <w:t>www.prinzgholam.com</w:t>
        </w:r>
      </w:hyperlink>
    </w:p>
    <w:p w14:paraId="788B539A" w14:textId="14132CEA" w:rsidR="00792D11" w:rsidRDefault="00792D11" w:rsidP="004205C4">
      <w:pPr>
        <w:spacing w:line="240" w:lineRule="auto"/>
        <w:rPr>
          <w:rFonts w:asciiTheme="majorHAnsi" w:eastAsia="MS Mincho" w:hAnsiTheme="majorHAnsi" w:cstheme="majorHAnsi"/>
          <w:color w:val="0000FF"/>
          <w:sz w:val="20"/>
          <w:szCs w:val="20"/>
          <w:u w:val="single"/>
          <w:lang w:val="it-IT"/>
        </w:rPr>
      </w:pPr>
    </w:p>
    <w:p w14:paraId="7AFB969E" w14:textId="6DB204C0" w:rsidR="004F4758" w:rsidRPr="00E82C5B" w:rsidRDefault="004F4758" w:rsidP="004F4758">
      <w:pPr>
        <w:spacing w:line="240" w:lineRule="auto"/>
        <w:jc w:val="both"/>
        <w:rPr>
          <w:rFonts w:asciiTheme="majorHAnsi" w:eastAsia="MS Mincho" w:hAnsiTheme="majorHAnsi" w:cstheme="majorHAnsi"/>
          <w:sz w:val="20"/>
          <w:szCs w:val="20"/>
          <w:lang w:val="it-IT"/>
        </w:rPr>
      </w:pPr>
      <w:r>
        <w:rPr>
          <w:rFonts w:asciiTheme="majorHAnsi" w:eastAsia="MS Mincho" w:hAnsiTheme="majorHAnsi" w:cstheme="majorHAnsi"/>
          <w:iCs/>
          <w:sz w:val="20"/>
          <w:szCs w:val="20"/>
          <w:lang w:val="it-IT"/>
        </w:rPr>
        <w:t xml:space="preserve">Martin </w:t>
      </w:r>
      <w:proofErr w:type="spellStart"/>
      <w:r>
        <w:rPr>
          <w:rFonts w:asciiTheme="majorHAnsi" w:eastAsia="MS Mincho" w:hAnsiTheme="majorHAnsi" w:cstheme="majorHAnsi"/>
          <w:iCs/>
          <w:sz w:val="20"/>
          <w:szCs w:val="20"/>
          <w:lang w:val="it-IT"/>
        </w:rPr>
        <w:t>German</w:t>
      </w:r>
      <w:proofErr w:type="spellEnd"/>
      <w:r>
        <w:rPr>
          <w:rFonts w:asciiTheme="majorHAnsi" w:eastAsia="MS Mincho" w:hAnsiTheme="majorHAnsi" w:cstheme="majorHAnsi"/>
          <w:iCs/>
          <w:sz w:val="20"/>
          <w:szCs w:val="20"/>
          <w:lang w:val="it-IT"/>
        </w:rPr>
        <w:t xml:space="preserve"> </w:t>
      </w:r>
      <w:r w:rsidRPr="00E82C5B">
        <w:rPr>
          <w:rFonts w:asciiTheme="majorHAnsi" w:eastAsia="MS Mincho" w:hAnsiTheme="majorHAnsi" w:cstheme="majorHAnsi"/>
          <w:iCs/>
          <w:sz w:val="20"/>
          <w:szCs w:val="20"/>
          <w:lang w:val="it-IT"/>
        </w:rPr>
        <w:t xml:space="preserve">Martin </w:t>
      </w:r>
      <w:proofErr w:type="spellStart"/>
      <w:r w:rsidRPr="00E82C5B">
        <w:rPr>
          <w:rFonts w:asciiTheme="majorHAnsi" w:eastAsia="MS Mincho" w:hAnsiTheme="majorHAnsi" w:cstheme="majorHAnsi"/>
          <w:iCs/>
          <w:sz w:val="20"/>
          <w:szCs w:val="20"/>
          <w:lang w:val="it-IT"/>
        </w:rPr>
        <w:t>Germann</w:t>
      </w:r>
      <w:proofErr w:type="spellEnd"/>
      <w:r w:rsidRPr="00E82C5B">
        <w:rPr>
          <w:rFonts w:asciiTheme="majorHAnsi" w:eastAsia="MS Mincho" w:hAnsiTheme="majorHAnsi" w:cstheme="majorHAnsi"/>
          <w:iCs/>
          <w:sz w:val="20"/>
          <w:szCs w:val="20"/>
          <w:lang w:val="it-IT"/>
        </w:rPr>
        <w:t xml:space="preserve"> è un curatore indipendente che vive e lavora a Colonia. Tra i suoi progetti imminenti si segnalano la mostra collettiva </w:t>
      </w:r>
      <w:proofErr w:type="spellStart"/>
      <w:r w:rsidRPr="00E82C5B">
        <w:rPr>
          <w:rFonts w:asciiTheme="majorHAnsi" w:eastAsia="MS Mincho" w:hAnsiTheme="majorHAnsi" w:cstheme="majorHAnsi"/>
          <w:iCs/>
          <w:sz w:val="20"/>
          <w:szCs w:val="20"/>
          <w:lang w:val="it-IT"/>
        </w:rPr>
        <w:t>Another</w:t>
      </w:r>
      <w:proofErr w:type="spellEnd"/>
      <w:r w:rsidRPr="00E82C5B">
        <w:rPr>
          <w:rFonts w:asciiTheme="majorHAnsi" w:eastAsia="MS Mincho" w:hAnsiTheme="majorHAnsi" w:cstheme="majorHAnsi"/>
          <w:iCs/>
          <w:sz w:val="20"/>
          <w:szCs w:val="20"/>
          <w:lang w:val="it-IT"/>
        </w:rPr>
        <w:t xml:space="preserve"> Energy (co-curata con Mami </w:t>
      </w:r>
      <w:proofErr w:type="spellStart"/>
      <w:r w:rsidRPr="00E82C5B">
        <w:rPr>
          <w:rFonts w:asciiTheme="majorHAnsi" w:eastAsia="MS Mincho" w:hAnsiTheme="majorHAnsi" w:cstheme="majorHAnsi"/>
          <w:iCs/>
          <w:sz w:val="20"/>
          <w:szCs w:val="20"/>
          <w:lang w:val="it-IT"/>
        </w:rPr>
        <w:t>Kataoka</w:t>
      </w:r>
      <w:proofErr w:type="spellEnd"/>
      <w:r w:rsidRPr="00E82C5B">
        <w:rPr>
          <w:rFonts w:asciiTheme="majorHAnsi" w:eastAsia="MS Mincho" w:hAnsiTheme="majorHAnsi" w:cstheme="majorHAnsi"/>
          <w:iCs/>
          <w:sz w:val="20"/>
          <w:szCs w:val="20"/>
          <w:lang w:val="it-IT"/>
        </w:rPr>
        <w:t xml:space="preserve">) al Mori Art Museum di Tokyo, nonché le mostre personali di Oliver </w:t>
      </w:r>
      <w:proofErr w:type="spellStart"/>
      <w:r w:rsidRPr="00E82C5B">
        <w:rPr>
          <w:rFonts w:asciiTheme="majorHAnsi" w:eastAsia="MS Mincho" w:hAnsiTheme="majorHAnsi" w:cstheme="majorHAnsi"/>
          <w:iCs/>
          <w:sz w:val="20"/>
          <w:szCs w:val="20"/>
          <w:lang w:val="it-IT"/>
        </w:rPr>
        <w:t>LAric</w:t>
      </w:r>
      <w:proofErr w:type="spellEnd"/>
      <w:r w:rsidRPr="00E82C5B">
        <w:rPr>
          <w:rFonts w:asciiTheme="majorHAnsi" w:eastAsia="MS Mincho" w:hAnsiTheme="majorHAnsi" w:cstheme="majorHAnsi"/>
          <w:iCs/>
          <w:sz w:val="20"/>
          <w:szCs w:val="20"/>
          <w:lang w:val="it-IT"/>
        </w:rPr>
        <w:t xml:space="preserve"> all’OCAT Shanghai, Raoul De </w:t>
      </w:r>
      <w:proofErr w:type="spellStart"/>
      <w:r w:rsidRPr="00E82C5B">
        <w:rPr>
          <w:rFonts w:asciiTheme="majorHAnsi" w:eastAsia="MS Mincho" w:hAnsiTheme="majorHAnsi" w:cstheme="majorHAnsi"/>
          <w:iCs/>
          <w:sz w:val="20"/>
          <w:szCs w:val="20"/>
          <w:lang w:val="it-IT"/>
        </w:rPr>
        <w:t>Keyser</w:t>
      </w:r>
      <w:proofErr w:type="spellEnd"/>
      <w:r w:rsidRPr="00E82C5B">
        <w:rPr>
          <w:rFonts w:asciiTheme="majorHAnsi" w:eastAsia="MS Mincho" w:hAnsiTheme="majorHAnsi" w:cstheme="majorHAnsi"/>
          <w:iCs/>
          <w:sz w:val="20"/>
          <w:szCs w:val="20"/>
          <w:lang w:val="it-IT"/>
        </w:rPr>
        <w:t xml:space="preserve"> al MWOODS di Pechino e Thomas </w:t>
      </w:r>
      <w:proofErr w:type="spellStart"/>
      <w:r w:rsidRPr="00E82C5B">
        <w:rPr>
          <w:rFonts w:asciiTheme="majorHAnsi" w:eastAsia="MS Mincho" w:hAnsiTheme="majorHAnsi" w:cstheme="majorHAnsi"/>
          <w:iCs/>
          <w:sz w:val="20"/>
          <w:szCs w:val="20"/>
          <w:lang w:val="it-IT"/>
        </w:rPr>
        <w:t>Ruff</w:t>
      </w:r>
      <w:proofErr w:type="spellEnd"/>
      <w:r w:rsidRPr="00E82C5B">
        <w:rPr>
          <w:rFonts w:asciiTheme="majorHAnsi" w:eastAsia="MS Mincho" w:hAnsiTheme="majorHAnsi" w:cstheme="majorHAnsi"/>
          <w:iCs/>
          <w:sz w:val="20"/>
          <w:szCs w:val="20"/>
          <w:lang w:val="it-IT"/>
        </w:rPr>
        <w:t xml:space="preserve"> al National Museum of Fine </w:t>
      </w:r>
      <w:proofErr w:type="spellStart"/>
      <w:r w:rsidRPr="00E82C5B">
        <w:rPr>
          <w:rFonts w:asciiTheme="majorHAnsi" w:eastAsia="MS Mincho" w:hAnsiTheme="majorHAnsi" w:cstheme="majorHAnsi"/>
          <w:iCs/>
          <w:sz w:val="20"/>
          <w:szCs w:val="20"/>
          <w:lang w:val="it-IT"/>
        </w:rPr>
        <w:t>Arts</w:t>
      </w:r>
      <w:proofErr w:type="spellEnd"/>
      <w:r w:rsidRPr="00E82C5B">
        <w:rPr>
          <w:rFonts w:asciiTheme="majorHAnsi" w:eastAsia="MS Mincho" w:hAnsiTheme="majorHAnsi" w:cstheme="majorHAnsi"/>
          <w:iCs/>
          <w:sz w:val="20"/>
          <w:szCs w:val="20"/>
          <w:lang w:val="it-IT"/>
        </w:rPr>
        <w:t xml:space="preserve"> di Taiwan.</w:t>
      </w:r>
      <w:r>
        <w:rPr>
          <w:rFonts w:asciiTheme="majorHAnsi" w:eastAsia="MS Mincho" w:hAnsiTheme="majorHAnsi" w:cstheme="majorHAnsi"/>
          <w:iCs/>
          <w:sz w:val="20"/>
          <w:szCs w:val="20"/>
          <w:lang w:val="it-IT"/>
        </w:rPr>
        <w:t xml:space="preserve"> </w:t>
      </w:r>
      <w:r w:rsidRPr="00E82C5B">
        <w:rPr>
          <w:rFonts w:ascii="inherit" w:hAnsi="inherit" w:cs="Courier New"/>
          <w:color w:val="222222"/>
          <w:sz w:val="20"/>
          <w:szCs w:val="20"/>
          <w:lang w:val="it-IT" w:eastAsia="en-GB"/>
        </w:rPr>
        <w:t xml:space="preserve">Dal 2012 al 2019 ha guidato il dipartimento artistico di S.M.A.K. Gent come curatore senior, dove ha organizzato presentazioni di collezioni, mostre tematiche e mostre personali con Raoul De </w:t>
      </w:r>
      <w:proofErr w:type="spellStart"/>
      <w:r w:rsidRPr="00E82C5B">
        <w:rPr>
          <w:rFonts w:ascii="inherit" w:hAnsi="inherit" w:cs="Courier New"/>
          <w:color w:val="222222"/>
          <w:sz w:val="20"/>
          <w:szCs w:val="20"/>
          <w:lang w:val="it-IT" w:eastAsia="en-GB"/>
        </w:rPr>
        <w:t>Keyser</w:t>
      </w:r>
      <w:proofErr w:type="spellEnd"/>
      <w:r w:rsidRPr="00E82C5B">
        <w:rPr>
          <w:rFonts w:ascii="inherit" w:hAnsi="inherit" w:cs="Courier New"/>
          <w:color w:val="222222"/>
          <w:sz w:val="20"/>
          <w:szCs w:val="20"/>
          <w:lang w:val="it-IT" w:eastAsia="en-GB"/>
        </w:rPr>
        <w:t xml:space="preserve">, Zhang </w:t>
      </w:r>
      <w:proofErr w:type="spellStart"/>
      <w:r w:rsidRPr="00E82C5B">
        <w:rPr>
          <w:rFonts w:ascii="inherit" w:hAnsi="inherit" w:cs="Courier New"/>
          <w:color w:val="222222"/>
          <w:sz w:val="20"/>
          <w:szCs w:val="20"/>
          <w:lang w:val="it-IT" w:eastAsia="en-GB"/>
        </w:rPr>
        <w:t>Peili</w:t>
      </w:r>
      <w:proofErr w:type="spellEnd"/>
      <w:r w:rsidRPr="00E82C5B">
        <w:rPr>
          <w:rFonts w:ascii="inherit" w:hAnsi="inherit" w:cs="Courier New"/>
          <w:color w:val="222222"/>
          <w:sz w:val="20"/>
          <w:szCs w:val="20"/>
          <w:lang w:val="it-IT" w:eastAsia="en-GB"/>
        </w:rPr>
        <w:t xml:space="preserve">, </w:t>
      </w:r>
      <w:proofErr w:type="spellStart"/>
      <w:r w:rsidRPr="00E82C5B">
        <w:rPr>
          <w:rFonts w:ascii="inherit" w:hAnsi="inherit" w:cs="Courier New"/>
          <w:color w:val="222222"/>
          <w:sz w:val="20"/>
          <w:szCs w:val="20"/>
          <w:lang w:val="it-IT" w:eastAsia="en-GB"/>
        </w:rPr>
        <w:t>Hiwa</w:t>
      </w:r>
      <w:proofErr w:type="spellEnd"/>
      <w:r w:rsidRPr="00E82C5B">
        <w:rPr>
          <w:rFonts w:ascii="inherit" w:hAnsi="inherit" w:cs="Courier New"/>
          <w:color w:val="222222"/>
          <w:sz w:val="20"/>
          <w:szCs w:val="20"/>
          <w:lang w:val="it-IT" w:eastAsia="en-GB"/>
        </w:rPr>
        <w:t xml:space="preserve"> K, Gerhard Richter, Michael E. Smith, James </w:t>
      </w:r>
      <w:proofErr w:type="spellStart"/>
      <w:r w:rsidRPr="00E82C5B">
        <w:rPr>
          <w:rFonts w:ascii="inherit" w:hAnsi="inherit" w:cs="Courier New"/>
          <w:color w:val="222222"/>
          <w:sz w:val="20"/>
          <w:szCs w:val="20"/>
          <w:lang w:val="it-IT" w:eastAsia="en-GB"/>
        </w:rPr>
        <w:t>Welling</w:t>
      </w:r>
      <w:proofErr w:type="spellEnd"/>
      <w:r w:rsidRPr="00E82C5B">
        <w:rPr>
          <w:rFonts w:ascii="inherit" w:hAnsi="inherit" w:cs="Courier New"/>
          <w:color w:val="222222"/>
          <w:sz w:val="20"/>
          <w:szCs w:val="20"/>
          <w:lang w:val="it-IT" w:eastAsia="en-GB"/>
        </w:rPr>
        <w:t xml:space="preserve">, </w:t>
      </w:r>
      <w:proofErr w:type="spellStart"/>
      <w:r w:rsidRPr="00E82C5B">
        <w:rPr>
          <w:rFonts w:ascii="inherit" w:hAnsi="inherit" w:cs="Courier New"/>
          <w:color w:val="222222"/>
          <w:sz w:val="20"/>
          <w:szCs w:val="20"/>
          <w:lang w:val="it-IT" w:eastAsia="en-GB"/>
        </w:rPr>
        <w:t>Nairy</w:t>
      </w:r>
      <w:proofErr w:type="spellEnd"/>
      <w:r w:rsidRPr="00E82C5B">
        <w:rPr>
          <w:rFonts w:ascii="inherit" w:hAnsi="inherit" w:cs="Courier New"/>
          <w:color w:val="222222"/>
          <w:sz w:val="20"/>
          <w:szCs w:val="20"/>
          <w:lang w:val="it-IT" w:eastAsia="en-GB"/>
        </w:rPr>
        <w:t xml:space="preserve"> </w:t>
      </w:r>
      <w:proofErr w:type="spellStart"/>
      <w:r w:rsidRPr="00E82C5B">
        <w:rPr>
          <w:rFonts w:ascii="inherit" w:hAnsi="inherit" w:cs="Courier New"/>
          <w:color w:val="222222"/>
          <w:sz w:val="20"/>
          <w:szCs w:val="20"/>
          <w:lang w:val="it-IT" w:eastAsia="en-GB"/>
        </w:rPr>
        <w:t>Baghramian</w:t>
      </w:r>
      <w:proofErr w:type="spellEnd"/>
      <w:r w:rsidRPr="00E82C5B">
        <w:rPr>
          <w:rFonts w:ascii="inherit" w:hAnsi="inherit" w:cs="Courier New"/>
          <w:color w:val="222222"/>
          <w:sz w:val="20"/>
          <w:szCs w:val="20"/>
          <w:lang w:val="it-IT" w:eastAsia="en-GB"/>
        </w:rPr>
        <w:t xml:space="preserve">, Lee Kit, Michael </w:t>
      </w:r>
      <w:proofErr w:type="spellStart"/>
      <w:r w:rsidRPr="00E82C5B">
        <w:rPr>
          <w:rFonts w:ascii="inherit" w:hAnsi="inherit" w:cs="Courier New"/>
          <w:color w:val="222222"/>
          <w:sz w:val="20"/>
          <w:szCs w:val="20"/>
          <w:lang w:val="it-IT" w:eastAsia="en-GB"/>
        </w:rPr>
        <w:t>Buthe</w:t>
      </w:r>
      <w:proofErr w:type="spellEnd"/>
      <w:r w:rsidRPr="00E82C5B">
        <w:rPr>
          <w:rFonts w:ascii="inherit" w:hAnsi="inherit" w:cs="Courier New"/>
          <w:color w:val="222222"/>
          <w:sz w:val="20"/>
          <w:szCs w:val="20"/>
          <w:lang w:val="it-IT" w:eastAsia="en-GB"/>
        </w:rPr>
        <w:t xml:space="preserve">, Thomas </w:t>
      </w:r>
      <w:proofErr w:type="spellStart"/>
      <w:proofErr w:type="gramStart"/>
      <w:r w:rsidRPr="00E82C5B">
        <w:rPr>
          <w:rFonts w:ascii="inherit" w:hAnsi="inherit" w:cs="Courier New"/>
          <w:color w:val="222222"/>
          <w:sz w:val="20"/>
          <w:szCs w:val="20"/>
          <w:lang w:val="it-IT" w:eastAsia="en-GB"/>
        </w:rPr>
        <w:t>Ruff</w:t>
      </w:r>
      <w:proofErr w:type="spellEnd"/>
      <w:r w:rsidRPr="00E82C5B">
        <w:rPr>
          <w:rFonts w:ascii="inherit" w:hAnsi="inherit" w:cs="Courier New"/>
          <w:color w:val="222222"/>
          <w:sz w:val="20"/>
          <w:szCs w:val="20"/>
          <w:lang w:val="it-IT" w:eastAsia="en-GB"/>
        </w:rPr>
        <w:t xml:space="preserve"> ,</w:t>
      </w:r>
      <w:proofErr w:type="gramEnd"/>
      <w:r w:rsidRPr="00E82C5B">
        <w:rPr>
          <w:rFonts w:ascii="inherit" w:hAnsi="inherit" w:cs="Courier New"/>
          <w:color w:val="222222"/>
          <w:sz w:val="20"/>
          <w:szCs w:val="20"/>
          <w:lang w:val="it-IT" w:eastAsia="en-GB"/>
        </w:rPr>
        <w:t xml:space="preserve"> Jordan Wolfson e Rachel Harrison, tra gli altri. Nelle fasi precedenti ha lavorato per </w:t>
      </w:r>
      <w:proofErr w:type="spellStart"/>
      <w:r w:rsidRPr="00E82C5B">
        <w:rPr>
          <w:rFonts w:ascii="inherit" w:hAnsi="inherit" w:cs="Courier New"/>
          <w:color w:val="222222"/>
          <w:sz w:val="20"/>
          <w:szCs w:val="20"/>
          <w:lang w:val="it-IT" w:eastAsia="en-GB"/>
        </w:rPr>
        <w:t>Kestner</w:t>
      </w:r>
      <w:proofErr w:type="spellEnd"/>
      <w:r w:rsidRPr="00E82C5B">
        <w:rPr>
          <w:rFonts w:ascii="inherit" w:hAnsi="inherit" w:cs="Courier New"/>
          <w:color w:val="222222"/>
          <w:sz w:val="20"/>
          <w:szCs w:val="20"/>
          <w:lang w:val="it-IT" w:eastAsia="en-GB"/>
        </w:rPr>
        <w:t xml:space="preserve"> </w:t>
      </w:r>
      <w:proofErr w:type="spellStart"/>
      <w:r w:rsidRPr="00E82C5B">
        <w:rPr>
          <w:rFonts w:ascii="inherit" w:hAnsi="inherit" w:cs="Courier New"/>
          <w:color w:val="222222"/>
          <w:sz w:val="20"/>
          <w:szCs w:val="20"/>
          <w:lang w:val="it-IT" w:eastAsia="en-GB"/>
        </w:rPr>
        <w:t>Gesellschaft</w:t>
      </w:r>
      <w:proofErr w:type="spellEnd"/>
      <w:r w:rsidRPr="00E82C5B">
        <w:rPr>
          <w:rFonts w:ascii="inherit" w:hAnsi="inherit" w:cs="Courier New"/>
          <w:color w:val="222222"/>
          <w:sz w:val="20"/>
          <w:szCs w:val="20"/>
          <w:lang w:val="it-IT" w:eastAsia="en-GB"/>
        </w:rPr>
        <w:t xml:space="preserve"> Hannover (2008-2012), </w:t>
      </w:r>
      <w:proofErr w:type="spellStart"/>
      <w:r w:rsidRPr="00E82C5B">
        <w:rPr>
          <w:rFonts w:ascii="inherit" w:hAnsi="inherit" w:cs="Courier New"/>
          <w:color w:val="222222"/>
          <w:sz w:val="20"/>
          <w:szCs w:val="20"/>
          <w:lang w:val="it-IT" w:eastAsia="en-GB"/>
        </w:rPr>
        <w:t>Buero</w:t>
      </w:r>
      <w:proofErr w:type="spellEnd"/>
      <w:r w:rsidRPr="00E82C5B">
        <w:rPr>
          <w:rFonts w:ascii="inherit" w:hAnsi="inherit" w:cs="Courier New"/>
          <w:color w:val="222222"/>
          <w:sz w:val="20"/>
          <w:szCs w:val="20"/>
          <w:lang w:val="it-IT" w:eastAsia="en-GB"/>
        </w:rPr>
        <w:t xml:space="preserve"> Friedrich (2006-2007) e la Biennale d'arte contemporanea di Berlino (2003-2006). Ha pubblicato numerosi cataloghi di mostre e monografie e i suoi scritti sono apparsi su riviste come 032c, </w:t>
      </w:r>
      <w:proofErr w:type="spellStart"/>
      <w:r w:rsidRPr="00E82C5B">
        <w:rPr>
          <w:rFonts w:ascii="inherit" w:hAnsi="inherit" w:cs="Courier New"/>
          <w:color w:val="222222"/>
          <w:sz w:val="20"/>
          <w:szCs w:val="20"/>
          <w:lang w:val="it-IT" w:eastAsia="en-GB"/>
        </w:rPr>
        <w:t>Frieze</w:t>
      </w:r>
      <w:proofErr w:type="spellEnd"/>
      <w:r w:rsidRPr="00E82C5B">
        <w:rPr>
          <w:rFonts w:ascii="inherit" w:hAnsi="inherit" w:cs="Courier New"/>
          <w:color w:val="222222"/>
          <w:sz w:val="20"/>
          <w:szCs w:val="20"/>
          <w:lang w:val="it-IT" w:eastAsia="en-GB"/>
        </w:rPr>
        <w:t xml:space="preserve"> o Mousse. È regolarmente docente in visita presso HISK </w:t>
      </w:r>
      <w:proofErr w:type="spellStart"/>
      <w:r w:rsidRPr="00E82C5B">
        <w:rPr>
          <w:rFonts w:ascii="inherit" w:hAnsi="inherit" w:cs="Courier New"/>
          <w:color w:val="222222"/>
          <w:sz w:val="20"/>
          <w:szCs w:val="20"/>
          <w:lang w:val="it-IT" w:eastAsia="en-GB"/>
        </w:rPr>
        <w:t>Ghent</w:t>
      </w:r>
      <w:proofErr w:type="spellEnd"/>
      <w:r w:rsidRPr="00E82C5B">
        <w:rPr>
          <w:rFonts w:ascii="inherit" w:hAnsi="inherit" w:cs="Courier New"/>
          <w:color w:val="222222"/>
          <w:sz w:val="20"/>
          <w:szCs w:val="20"/>
          <w:lang w:val="it-IT" w:eastAsia="en-GB"/>
        </w:rPr>
        <w:t xml:space="preserve"> e membro del consiglio di </w:t>
      </w:r>
      <w:proofErr w:type="spellStart"/>
      <w:r w:rsidRPr="00E82C5B">
        <w:rPr>
          <w:rFonts w:ascii="inherit" w:hAnsi="inherit" w:cs="Courier New"/>
          <w:color w:val="222222"/>
          <w:sz w:val="20"/>
          <w:szCs w:val="20"/>
          <w:lang w:val="it-IT" w:eastAsia="en-GB"/>
        </w:rPr>
        <w:t>Etablissement</w:t>
      </w:r>
      <w:proofErr w:type="spellEnd"/>
      <w:r w:rsidRPr="00E82C5B">
        <w:rPr>
          <w:rFonts w:ascii="inherit" w:hAnsi="inherit" w:cs="Courier New"/>
          <w:color w:val="222222"/>
          <w:sz w:val="20"/>
          <w:szCs w:val="20"/>
          <w:lang w:val="it-IT" w:eastAsia="en-GB"/>
        </w:rPr>
        <w:t xml:space="preserve"> d’en Face a Bruxelles. Per Lili </w:t>
      </w:r>
      <w:proofErr w:type="spellStart"/>
      <w:r w:rsidRPr="00E82C5B">
        <w:rPr>
          <w:rFonts w:ascii="inherit" w:hAnsi="inherit" w:cs="Courier New"/>
          <w:color w:val="222222"/>
          <w:sz w:val="20"/>
          <w:szCs w:val="20"/>
          <w:lang w:val="it-IT" w:eastAsia="en-GB"/>
        </w:rPr>
        <w:t>Dujourie</w:t>
      </w:r>
      <w:proofErr w:type="spellEnd"/>
      <w:r w:rsidRPr="00E82C5B">
        <w:rPr>
          <w:rFonts w:ascii="inherit" w:hAnsi="inherit" w:cs="Courier New"/>
          <w:color w:val="222222"/>
          <w:sz w:val="20"/>
          <w:szCs w:val="20"/>
          <w:lang w:val="it-IT" w:eastAsia="en-GB"/>
        </w:rPr>
        <w:t xml:space="preserve">: </w:t>
      </w:r>
      <w:proofErr w:type="spellStart"/>
      <w:r w:rsidRPr="00E82C5B">
        <w:rPr>
          <w:rFonts w:ascii="inherit" w:hAnsi="inherit" w:cs="Courier New"/>
          <w:color w:val="222222"/>
          <w:sz w:val="20"/>
          <w:szCs w:val="20"/>
          <w:lang w:val="it-IT" w:eastAsia="en-GB"/>
        </w:rPr>
        <w:t>Folds</w:t>
      </w:r>
      <w:proofErr w:type="spellEnd"/>
      <w:r w:rsidRPr="00E82C5B">
        <w:rPr>
          <w:rFonts w:ascii="inherit" w:hAnsi="inherit" w:cs="Courier New"/>
          <w:color w:val="222222"/>
          <w:sz w:val="20"/>
          <w:szCs w:val="20"/>
          <w:lang w:val="it-IT" w:eastAsia="en-GB"/>
        </w:rPr>
        <w:t xml:space="preserve"> in time (2015, co-organizzato con </w:t>
      </w:r>
      <w:proofErr w:type="spellStart"/>
      <w:r w:rsidRPr="00E82C5B">
        <w:rPr>
          <w:rFonts w:ascii="inherit" w:hAnsi="inherit" w:cs="Courier New"/>
          <w:color w:val="222222"/>
          <w:sz w:val="20"/>
          <w:szCs w:val="20"/>
          <w:lang w:val="it-IT" w:eastAsia="en-GB"/>
        </w:rPr>
        <w:t>Muzee</w:t>
      </w:r>
      <w:proofErr w:type="spellEnd"/>
      <w:r w:rsidRPr="00E82C5B">
        <w:rPr>
          <w:rFonts w:ascii="inherit" w:hAnsi="inherit" w:cs="Courier New"/>
          <w:color w:val="222222"/>
          <w:sz w:val="20"/>
          <w:szCs w:val="20"/>
          <w:lang w:val="it-IT" w:eastAsia="en-GB"/>
        </w:rPr>
        <w:t xml:space="preserve"> </w:t>
      </w:r>
      <w:proofErr w:type="spellStart"/>
      <w:r w:rsidRPr="00E82C5B">
        <w:rPr>
          <w:rFonts w:ascii="inherit" w:hAnsi="inherit" w:cs="Courier New"/>
          <w:color w:val="222222"/>
          <w:sz w:val="20"/>
          <w:szCs w:val="20"/>
          <w:lang w:val="it-IT" w:eastAsia="en-GB"/>
        </w:rPr>
        <w:t>Oostende</w:t>
      </w:r>
      <w:proofErr w:type="spellEnd"/>
      <w:r w:rsidRPr="00E82C5B">
        <w:rPr>
          <w:rFonts w:ascii="inherit" w:hAnsi="inherit" w:cs="Courier New"/>
          <w:color w:val="222222"/>
          <w:sz w:val="20"/>
          <w:szCs w:val="20"/>
          <w:lang w:val="it-IT" w:eastAsia="en-GB"/>
        </w:rPr>
        <w:t>) ha ricevuto un premio AICA per la migliore mostra del Belgio.</w:t>
      </w:r>
    </w:p>
    <w:p w14:paraId="3EAECB20" w14:textId="20CE1965" w:rsidR="00792D11" w:rsidRPr="00792D11" w:rsidRDefault="00792D11" w:rsidP="004205C4">
      <w:pPr>
        <w:spacing w:line="240" w:lineRule="auto"/>
        <w:rPr>
          <w:rFonts w:asciiTheme="majorHAnsi" w:eastAsia="MS Mincho" w:hAnsiTheme="majorHAnsi" w:cstheme="majorHAnsi"/>
          <w:sz w:val="20"/>
          <w:szCs w:val="20"/>
          <w:lang w:val="it-IT"/>
        </w:rPr>
      </w:pPr>
    </w:p>
    <w:p w14:paraId="5FD1FC01" w14:textId="755EC87E" w:rsidR="002B27CE" w:rsidRDefault="002C699D" w:rsidP="008B6B4D">
      <w:pPr>
        <w:pStyle w:val="Normale1"/>
        <w:spacing w:line="240" w:lineRule="auto"/>
        <w:jc w:val="both"/>
        <w:rPr>
          <w:rFonts w:asciiTheme="majorHAnsi" w:hAnsiTheme="majorHAnsi" w:cstheme="majorHAnsi"/>
          <w:bCs/>
          <w:sz w:val="20"/>
          <w:szCs w:val="20"/>
          <w:lang w:val="it-IT"/>
        </w:rPr>
      </w:pPr>
      <w:proofErr w:type="spellStart"/>
      <w:r w:rsidRPr="0000238F">
        <w:rPr>
          <w:rFonts w:asciiTheme="majorHAnsi" w:hAnsiTheme="majorHAnsi" w:cstheme="majorHAnsi"/>
          <w:b/>
          <w:bCs/>
          <w:i/>
          <w:iCs/>
          <w:sz w:val="20"/>
          <w:szCs w:val="20"/>
          <w:lang w:val="it-IT"/>
        </w:rPr>
        <w:t>Hidden</w:t>
      </w:r>
      <w:proofErr w:type="spellEnd"/>
      <w:r w:rsidRPr="0000238F">
        <w:rPr>
          <w:rFonts w:asciiTheme="majorHAnsi" w:hAnsiTheme="majorHAnsi" w:cstheme="majorHAnsi"/>
          <w:b/>
          <w:bCs/>
          <w:i/>
          <w:iCs/>
          <w:sz w:val="20"/>
          <w:szCs w:val="20"/>
          <w:lang w:val="it-IT"/>
        </w:rPr>
        <w:t xml:space="preserve"> Histories </w:t>
      </w:r>
      <w:r w:rsidRPr="0000238F">
        <w:rPr>
          <w:rFonts w:asciiTheme="majorHAnsi" w:hAnsiTheme="majorHAnsi" w:cstheme="majorHAnsi"/>
          <w:bCs/>
          <w:iCs/>
          <w:sz w:val="20"/>
          <w:szCs w:val="20"/>
          <w:lang w:val="it-IT"/>
        </w:rPr>
        <w:t xml:space="preserve">è </w:t>
      </w:r>
      <w:r w:rsidRPr="0000238F">
        <w:rPr>
          <w:rFonts w:asciiTheme="majorHAnsi" w:hAnsiTheme="majorHAnsi" w:cstheme="majorHAnsi"/>
          <w:bCs/>
          <w:sz w:val="20"/>
          <w:szCs w:val="20"/>
          <w:lang w:val="it-IT"/>
        </w:rPr>
        <w:t xml:space="preserve">un </w:t>
      </w:r>
      <w:r w:rsidRPr="0000238F">
        <w:rPr>
          <w:rFonts w:asciiTheme="majorHAnsi" w:hAnsiTheme="majorHAnsi" w:cstheme="majorHAnsi"/>
          <w:b/>
          <w:bCs/>
          <w:sz w:val="20"/>
          <w:szCs w:val="20"/>
          <w:lang w:val="it-IT"/>
        </w:rPr>
        <w:t>festival</w:t>
      </w:r>
      <w:r w:rsidR="007E5790">
        <w:rPr>
          <w:rFonts w:asciiTheme="majorHAnsi" w:hAnsiTheme="majorHAnsi" w:cstheme="majorHAnsi"/>
          <w:sz w:val="20"/>
          <w:szCs w:val="20"/>
          <w:lang w:val="it-IT"/>
        </w:rPr>
        <w:t>,</w:t>
      </w:r>
      <w:r w:rsidR="007E5790" w:rsidRPr="007E5790">
        <w:rPr>
          <w:rFonts w:asciiTheme="majorHAnsi" w:hAnsiTheme="majorHAnsi" w:cstheme="majorHAnsi"/>
          <w:iCs/>
          <w:sz w:val="20"/>
          <w:szCs w:val="20"/>
          <w:lang w:val="it-IT"/>
        </w:rPr>
        <w:t xml:space="preserve"> </w:t>
      </w:r>
      <w:r w:rsidR="00C735F7">
        <w:rPr>
          <w:rFonts w:asciiTheme="majorHAnsi" w:hAnsiTheme="majorHAnsi" w:cstheme="majorHAnsi"/>
          <w:iCs/>
          <w:sz w:val="20"/>
          <w:szCs w:val="20"/>
          <w:lang w:val="it-IT"/>
        </w:rPr>
        <w:t xml:space="preserve">ideato e </w:t>
      </w:r>
      <w:r w:rsidR="007E5790" w:rsidRPr="007E5790">
        <w:rPr>
          <w:rFonts w:asciiTheme="majorHAnsi" w:hAnsiTheme="majorHAnsi" w:cstheme="majorHAnsi"/>
          <w:iCs/>
          <w:sz w:val="20"/>
          <w:szCs w:val="20"/>
          <w:lang w:val="it-IT"/>
        </w:rPr>
        <w:t>curato da</w:t>
      </w:r>
      <w:r w:rsidR="007E5790" w:rsidRPr="007E5790">
        <w:rPr>
          <w:rFonts w:asciiTheme="majorHAnsi" w:hAnsiTheme="majorHAnsi" w:cstheme="majorHAnsi"/>
          <w:bCs/>
          <w:iCs/>
          <w:sz w:val="20"/>
          <w:szCs w:val="20"/>
          <w:lang w:val="it-IT"/>
        </w:rPr>
        <w:t xml:space="preserve"> </w:t>
      </w:r>
      <w:r w:rsidR="007E5790" w:rsidRPr="007E5790">
        <w:rPr>
          <w:rFonts w:asciiTheme="majorHAnsi" w:hAnsiTheme="majorHAnsi" w:cstheme="majorHAnsi"/>
          <w:b/>
          <w:bCs/>
          <w:iCs/>
          <w:sz w:val="20"/>
          <w:szCs w:val="20"/>
          <w:lang w:val="it-IT"/>
        </w:rPr>
        <w:t>Sara Alberani e Valerio Del Baglivo</w:t>
      </w:r>
      <w:r w:rsidR="007E5790" w:rsidRPr="007E5790">
        <w:rPr>
          <w:rFonts w:asciiTheme="majorHAnsi" w:hAnsiTheme="majorHAnsi" w:cstheme="majorHAnsi"/>
          <w:bCs/>
          <w:iCs/>
          <w:sz w:val="20"/>
          <w:szCs w:val="20"/>
          <w:lang w:val="it-IT"/>
        </w:rPr>
        <w:t xml:space="preserve">, appositamente pensato per la città di Roma, </w:t>
      </w:r>
      <w:r w:rsidR="007E5790">
        <w:rPr>
          <w:rFonts w:asciiTheme="majorHAnsi" w:hAnsiTheme="majorHAnsi" w:cstheme="majorHAnsi"/>
          <w:bCs/>
          <w:iCs/>
          <w:sz w:val="20"/>
          <w:szCs w:val="20"/>
          <w:lang w:val="it-IT"/>
        </w:rPr>
        <w:t xml:space="preserve">che </w:t>
      </w:r>
      <w:r w:rsidR="007E5790" w:rsidRPr="007E5790">
        <w:rPr>
          <w:rFonts w:asciiTheme="majorHAnsi" w:hAnsiTheme="majorHAnsi" w:cstheme="majorHAnsi"/>
          <w:bCs/>
          <w:iCs/>
          <w:sz w:val="20"/>
          <w:szCs w:val="20"/>
          <w:lang w:val="it-IT"/>
        </w:rPr>
        <w:t xml:space="preserve">attraverso una serie di appuntamenti </w:t>
      </w:r>
      <w:r w:rsidR="007E5790" w:rsidRPr="007E5790">
        <w:rPr>
          <w:rFonts w:asciiTheme="majorHAnsi" w:hAnsiTheme="majorHAnsi" w:cstheme="majorHAnsi"/>
          <w:bCs/>
          <w:i/>
          <w:iCs/>
          <w:sz w:val="20"/>
          <w:szCs w:val="20"/>
          <w:lang w:val="it-IT"/>
        </w:rPr>
        <w:t>site-</w:t>
      </w:r>
      <w:proofErr w:type="spellStart"/>
      <w:r w:rsidR="007E5790" w:rsidRPr="007E5790">
        <w:rPr>
          <w:rFonts w:asciiTheme="majorHAnsi" w:hAnsiTheme="majorHAnsi" w:cstheme="majorHAnsi"/>
          <w:bCs/>
          <w:i/>
          <w:iCs/>
          <w:sz w:val="20"/>
          <w:szCs w:val="20"/>
          <w:lang w:val="it-IT"/>
        </w:rPr>
        <w:t>specific</w:t>
      </w:r>
      <w:proofErr w:type="spellEnd"/>
      <w:r w:rsidR="007E5790" w:rsidRPr="007E5790">
        <w:rPr>
          <w:rFonts w:asciiTheme="majorHAnsi" w:hAnsiTheme="majorHAnsi" w:cstheme="majorHAnsi"/>
          <w:bCs/>
          <w:i/>
          <w:iCs/>
          <w:sz w:val="20"/>
          <w:szCs w:val="20"/>
          <w:lang w:val="it-IT"/>
        </w:rPr>
        <w:t>,</w:t>
      </w:r>
      <w:r w:rsidR="007E5790" w:rsidRPr="007E5790">
        <w:rPr>
          <w:rFonts w:asciiTheme="majorHAnsi" w:hAnsiTheme="majorHAnsi" w:cstheme="majorHAnsi"/>
          <w:bCs/>
          <w:iCs/>
          <w:sz w:val="20"/>
          <w:szCs w:val="20"/>
          <w:lang w:val="it-IT"/>
        </w:rPr>
        <w:t xml:space="preserve"> tra cui performance, laboratori, talk e dibattiti pubblici, esplorazioni e camminate urbane recupera, rivive, racconta secondo un approccio critico e costruttivo il patrimonio della città.</w:t>
      </w:r>
      <w:r w:rsidR="005D3A2C" w:rsidRPr="005D3A2C">
        <w:rPr>
          <w:rFonts w:asciiTheme="majorHAnsi" w:hAnsiTheme="majorHAnsi" w:cstheme="majorHAnsi"/>
          <w:bCs/>
          <w:sz w:val="20"/>
          <w:szCs w:val="20"/>
          <w:lang w:val="it-IT"/>
        </w:rPr>
        <w:t xml:space="preserve"> </w:t>
      </w:r>
      <w:proofErr w:type="spellStart"/>
      <w:r w:rsidR="005D3A2C" w:rsidRPr="00C735F7">
        <w:rPr>
          <w:rFonts w:asciiTheme="majorHAnsi" w:hAnsiTheme="majorHAnsi" w:cstheme="majorHAnsi"/>
          <w:bCs/>
          <w:sz w:val="20"/>
          <w:szCs w:val="20"/>
          <w:lang w:val="it-IT"/>
        </w:rPr>
        <w:t>Hidden</w:t>
      </w:r>
      <w:proofErr w:type="spellEnd"/>
      <w:r w:rsidR="005D3A2C" w:rsidRPr="00C735F7">
        <w:rPr>
          <w:rFonts w:asciiTheme="majorHAnsi" w:hAnsiTheme="majorHAnsi" w:cstheme="majorHAnsi"/>
          <w:bCs/>
          <w:sz w:val="20"/>
          <w:szCs w:val="20"/>
          <w:lang w:val="it-IT"/>
        </w:rPr>
        <w:t xml:space="preserve"> Histories è organizzato dall'Ass</w:t>
      </w:r>
      <w:r w:rsidR="005D3A2C">
        <w:rPr>
          <w:rFonts w:asciiTheme="majorHAnsi" w:hAnsiTheme="majorHAnsi" w:cstheme="majorHAnsi"/>
          <w:bCs/>
          <w:sz w:val="20"/>
          <w:szCs w:val="20"/>
          <w:lang w:val="it-IT"/>
        </w:rPr>
        <w:t>ociazione</w:t>
      </w:r>
      <w:r w:rsidR="005D3A2C" w:rsidRPr="00C735F7">
        <w:rPr>
          <w:rFonts w:asciiTheme="majorHAnsi" w:hAnsiTheme="majorHAnsi" w:cstheme="majorHAnsi"/>
          <w:bCs/>
          <w:sz w:val="20"/>
          <w:szCs w:val="20"/>
          <w:lang w:val="it-IT"/>
        </w:rPr>
        <w:t xml:space="preserve"> Mariana Trench</w:t>
      </w:r>
      <w:r w:rsidR="005D3A2C">
        <w:rPr>
          <w:rFonts w:asciiTheme="majorHAnsi" w:hAnsiTheme="majorHAnsi" w:cstheme="majorHAnsi"/>
          <w:bCs/>
          <w:sz w:val="20"/>
          <w:szCs w:val="20"/>
          <w:lang w:val="it-IT"/>
        </w:rPr>
        <w:t>.</w:t>
      </w:r>
      <w:r w:rsidR="004205C4">
        <w:rPr>
          <w:rFonts w:asciiTheme="majorHAnsi" w:hAnsiTheme="majorHAnsi" w:cstheme="majorHAnsi"/>
          <w:b/>
          <w:bCs/>
          <w:iCs/>
          <w:sz w:val="20"/>
          <w:szCs w:val="20"/>
          <w:lang w:val="it-IT"/>
        </w:rPr>
        <w:t xml:space="preserve"> </w:t>
      </w:r>
      <w:r w:rsidR="002B27CE" w:rsidRPr="002B27CE">
        <w:rPr>
          <w:rFonts w:asciiTheme="majorHAnsi" w:hAnsiTheme="majorHAnsi" w:cstheme="majorHAnsi"/>
          <w:bCs/>
          <w:sz w:val="20"/>
          <w:szCs w:val="20"/>
          <w:lang w:val="it-IT"/>
        </w:rPr>
        <w:t>Il progetto</w:t>
      </w:r>
      <w:r w:rsidR="00C735F7">
        <w:rPr>
          <w:rFonts w:asciiTheme="majorHAnsi" w:hAnsiTheme="majorHAnsi" w:cstheme="majorHAnsi"/>
          <w:bCs/>
          <w:sz w:val="20"/>
          <w:szCs w:val="20"/>
          <w:lang w:val="it-IT"/>
        </w:rPr>
        <w:t xml:space="preserve"> </w:t>
      </w:r>
      <w:r w:rsidR="002B27CE" w:rsidRPr="002B27CE">
        <w:rPr>
          <w:rFonts w:asciiTheme="majorHAnsi" w:hAnsiTheme="majorHAnsi" w:cstheme="majorHAnsi"/>
          <w:bCs/>
          <w:sz w:val="20"/>
          <w:szCs w:val="20"/>
          <w:lang w:val="it-IT"/>
        </w:rPr>
        <w:t>è vincitore dell'Avviso Pubblico "Estate Romana 2020 – </w:t>
      </w:r>
      <w:r w:rsidR="002B27CE" w:rsidRPr="00894DA9">
        <w:rPr>
          <w:rFonts w:asciiTheme="majorHAnsi" w:hAnsiTheme="majorHAnsi" w:cstheme="majorHAnsi"/>
          <w:bCs/>
          <w:sz w:val="20"/>
          <w:szCs w:val="20"/>
          <w:lang w:val="it-IT"/>
        </w:rPr>
        <w:t>2021 - 2022</w:t>
      </w:r>
      <w:r w:rsidR="002B27CE" w:rsidRPr="002B27CE">
        <w:rPr>
          <w:rFonts w:asciiTheme="majorHAnsi" w:hAnsiTheme="majorHAnsi" w:cstheme="majorHAnsi"/>
          <w:bCs/>
          <w:sz w:val="20"/>
          <w:szCs w:val="20"/>
          <w:lang w:val="it-IT"/>
        </w:rPr>
        <w:t xml:space="preserve">", fa parte di </w:t>
      </w:r>
      <w:proofErr w:type="spellStart"/>
      <w:r w:rsidR="002B27CE" w:rsidRPr="002B27CE">
        <w:rPr>
          <w:rFonts w:asciiTheme="majorHAnsi" w:hAnsiTheme="majorHAnsi" w:cstheme="majorHAnsi"/>
          <w:bCs/>
          <w:sz w:val="20"/>
          <w:szCs w:val="20"/>
          <w:lang w:val="it-IT"/>
        </w:rPr>
        <w:t>Romarama</w:t>
      </w:r>
      <w:proofErr w:type="spellEnd"/>
      <w:r w:rsidR="002B27CE" w:rsidRPr="002B27CE">
        <w:rPr>
          <w:rFonts w:asciiTheme="majorHAnsi" w:hAnsiTheme="majorHAnsi" w:cstheme="majorHAnsi"/>
          <w:bCs/>
          <w:sz w:val="20"/>
          <w:szCs w:val="20"/>
          <w:lang w:val="it-IT"/>
        </w:rPr>
        <w:t xml:space="preserve"> 2020, il palinsesto culturale promosso da Roma Capitale, ed è realizzato in collaborazione con SIAE.</w:t>
      </w:r>
      <w:r w:rsidR="00C735F7">
        <w:rPr>
          <w:rFonts w:asciiTheme="majorHAnsi" w:hAnsiTheme="majorHAnsi" w:cstheme="majorHAnsi"/>
          <w:bCs/>
          <w:sz w:val="20"/>
          <w:szCs w:val="20"/>
          <w:lang w:val="it-IT"/>
        </w:rPr>
        <w:t xml:space="preserve"> </w:t>
      </w:r>
    </w:p>
    <w:p w14:paraId="503E8328" w14:textId="093A7944" w:rsidR="00792D11" w:rsidRDefault="00792D11" w:rsidP="008B6B4D">
      <w:pPr>
        <w:pStyle w:val="Normale1"/>
        <w:spacing w:line="240" w:lineRule="auto"/>
        <w:jc w:val="both"/>
        <w:rPr>
          <w:rFonts w:asciiTheme="majorHAnsi" w:hAnsiTheme="majorHAnsi" w:cstheme="majorHAnsi"/>
          <w:bCs/>
          <w:sz w:val="20"/>
          <w:szCs w:val="20"/>
          <w:lang w:val="it-IT"/>
        </w:rPr>
      </w:pPr>
    </w:p>
    <w:p w14:paraId="35718402" w14:textId="0B583D98" w:rsidR="002C699D" w:rsidRPr="0000238F" w:rsidRDefault="00A62243" w:rsidP="00FC1903">
      <w:pPr>
        <w:pStyle w:val="Normale1"/>
        <w:spacing w:before="120" w:after="120" w:line="240" w:lineRule="auto"/>
        <w:jc w:val="both"/>
        <w:rPr>
          <w:rFonts w:asciiTheme="majorHAnsi" w:hAnsiTheme="majorHAnsi" w:cstheme="majorHAnsi"/>
          <w:bCs/>
          <w:sz w:val="24"/>
          <w:szCs w:val="24"/>
          <w:lang w:val="it-IT"/>
        </w:rPr>
      </w:pPr>
      <w:r w:rsidRPr="0000238F">
        <w:rPr>
          <w:rFonts w:asciiTheme="majorHAnsi" w:hAnsiTheme="majorHAnsi" w:cstheme="majorHAnsi"/>
          <w:bCs/>
          <w:sz w:val="24"/>
          <w:szCs w:val="24"/>
          <w:lang w:val="it-IT"/>
        </w:rPr>
        <w:t xml:space="preserve">Roma, </w:t>
      </w:r>
      <w:r w:rsidR="009A2EC1">
        <w:rPr>
          <w:rFonts w:asciiTheme="majorHAnsi" w:hAnsiTheme="majorHAnsi" w:cstheme="majorHAnsi"/>
          <w:bCs/>
          <w:sz w:val="24"/>
          <w:szCs w:val="24"/>
          <w:lang w:val="it-IT"/>
        </w:rPr>
        <w:t>novembre</w:t>
      </w:r>
      <w:r w:rsidRPr="0000238F">
        <w:rPr>
          <w:rFonts w:asciiTheme="majorHAnsi" w:hAnsiTheme="majorHAnsi" w:cstheme="majorHAnsi"/>
          <w:bCs/>
          <w:sz w:val="24"/>
          <w:szCs w:val="24"/>
          <w:lang w:val="it-IT"/>
        </w:rPr>
        <w:t xml:space="preserve"> 2020</w:t>
      </w:r>
    </w:p>
    <w:p w14:paraId="3613871C" w14:textId="3CFBDFE7" w:rsidR="00CD1C88" w:rsidRPr="0000238F" w:rsidRDefault="00CD1C88" w:rsidP="00CD1C88">
      <w:pPr>
        <w:shd w:val="clear" w:color="auto" w:fill="FFFFFF"/>
        <w:spacing w:line="240" w:lineRule="auto"/>
        <w:rPr>
          <w:rFonts w:asciiTheme="majorHAnsi" w:eastAsia="Times New Roman" w:hAnsiTheme="majorHAnsi" w:cstheme="majorHAnsi"/>
          <w:color w:val="000000"/>
          <w:lang w:val="it-IT"/>
        </w:rPr>
      </w:pPr>
      <w:r w:rsidRPr="0000238F">
        <w:rPr>
          <w:rFonts w:asciiTheme="majorHAnsi" w:eastAsia="Times New Roman" w:hAnsiTheme="majorHAnsi" w:cstheme="majorHAnsi"/>
          <w:b/>
          <w:bCs/>
          <w:color w:val="000000"/>
          <w:lang w:val="it-IT"/>
        </w:rPr>
        <w:t>Ufficio stampa Maria Bonmassar - Enrica Vigliano</w:t>
      </w:r>
    </w:p>
    <w:p w14:paraId="0E745D61" w14:textId="11601644" w:rsidR="00CD1C88" w:rsidRPr="0000238F" w:rsidRDefault="00C2687A" w:rsidP="00CD1C88">
      <w:pPr>
        <w:shd w:val="clear" w:color="auto" w:fill="FFFFFF"/>
        <w:spacing w:line="240" w:lineRule="auto"/>
        <w:rPr>
          <w:rFonts w:asciiTheme="majorHAnsi" w:eastAsia="Times New Roman" w:hAnsiTheme="majorHAnsi" w:cstheme="majorHAnsi"/>
          <w:color w:val="000000"/>
          <w:lang w:val="it-IT"/>
        </w:rPr>
      </w:pPr>
      <w:hyperlink r:id="rId10" w:tgtFrame="_blank" w:history="1">
        <w:r w:rsidR="00CD1C88" w:rsidRPr="0000238F">
          <w:rPr>
            <w:rStyle w:val="Collegamentoipertestuale"/>
            <w:rFonts w:asciiTheme="majorHAnsi" w:eastAsia="Times New Roman" w:hAnsiTheme="majorHAnsi" w:cstheme="majorHAnsi"/>
            <w:lang w:val="it-IT"/>
          </w:rPr>
          <w:t>ufficiostampa@mariabonmassar.com</w:t>
        </w:r>
      </w:hyperlink>
      <w:r w:rsidR="00CD1C88" w:rsidRPr="0000238F">
        <w:rPr>
          <w:rFonts w:asciiTheme="majorHAnsi" w:eastAsia="Times New Roman" w:hAnsiTheme="majorHAnsi" w:cstheme="majorHAnsi"/>
          <w:color w:val="000000"/>
          <w:lang w:val="it-IT"/>
        </w:rPr>
        <w:t xml:space="preserve"> | ufficio: 06 4825370 | cellulari: 335 490311; 335 6328742</w:t>
      </w:r>
    </w:p>
    <w:p w14:paraId="4AE5DBA8" w14:textId="0BBB7E22" w:rsidR="00CD1C88" w:rsidRPr="0000238F" w:rsidRDefault="00CD1C88" w:rsidP="001A5964">
      <w:pPr>
        <w:shd w:val="clear" w:color="auto" w:fill="FFFFFF"/>
        <w:spacing w:line="240" w:lineRule="auto"/>
        <w:rPr>
          <w:rFonts w:asciiTheme="majorHAnsi" w:eastAsia="Times New Roman" w:hAnsiTheme="majorHAnsi" w:cstheme="majorHAnsi"/>
          <w:color w:val="000000"/>
          <w:lang w:val="it-IT"/>
        </w:rPr>
      </w:pPr>
    </w:p>
    <w:p w14:paraId="64F4B7FB" w14:textId="102A79F9" w:rsidR="00C846EB" w:rsidRPr="00C846EB" w:rsidRDefault="00C846EB" w:rsidP="00C846EB">
      <w:pPr>
        <w:shd w:val="clear" w:color="auto" w:fill="FFFFFF"/>
        <w:spacing w:line="240" w:lineRule="auto"/>
        <w:rPr>
          <w:rFonts w:ascii="Calibri" w:eastAsia="Times New Roman" w:hAnsi="Calibri" w:cs="Calibri"/>
          <w:b/>
          <w:bCs/>
          <w:color w:val="000000"/>
          <w:sz w:val="20"/>
          <w:szCs w:val="20"/>
          <w:lang w:val="it-IT"/>
        </w:rPr>
      </w:pPr>
      <w:r>
        <w:rPr>
          <w:rFonts w:ascii="Calibri" w:eastAsia="Times New Roman" w:hAnsi="Calibri" w:cs="Calibri"/>
          <w:b/>
          <w:bCs/>
          <w:color w:val="000000"/>
          <w:sz w:val="20"/>
          <w:szCs w:val="20"/>
          <w:lang w:val="it-IT"/>
        </w:rPr>
        <w:t>INFORMAZIONI SU HIDDEN HISTORIES</w:t>
      </w:r>
    </w:p>
    <w:p w14:paraId="1B430FC6" w14:textId="77777777" w:rsidR="00C846EB" w:rsidRPr="00C846EB" w:rsidRDefault="00C846EB" w:rsidP="00C846EB">
      <w:pPr>
        <w:shd w:val="clear" w:color="auto" w:fill="FFFFFF"/>
        <w:spacing w:line="240" w:lineRule="auto"/>
        <w:rPr>
          <w:rFonts w:ascii="Calibri" w:eastAsia="Times New Roman" w:hAnsi="Calibri" w:cs="Calibri"/>
          <w:color w:val="000000"/>
          <w:sz w:val="20"/>
          <w:szCs w:val="20"/>
          <w:lang w:val="it-IT"/>
        </w:rPr>
      </w:pPr>
      <w:r w:rsidRPr="00C846EB">
        <w:rPr>
          <w:rFonts w:ascii="Calibri" w:eastAsia="Times New Roman" w:hAnsi="Calibri" w:cs="Calibri"/>
          <w:color w:val="000000"/>
          <w:sz w:val="20"/>
          <w:szCs w:val="20"/>
          <w:lang w:val="it-IT"/>
        </w:rPr>
        <w:t>Tutti gli incontri sono gratuiti e aperti al pubblico su prenotazione obbligatoria.</w:t>
      </w:r>
    </w:p>
    <w:p w14:paraId="76C0CE82" w14:textId="77777777" w:rsidR="00C846EB" w:rsidRPr="00C846EB" w:rsidRDefault="00C846EB" w:rsidP="00C846EB">
      <w:pPr>
        <w:shd w:val="clear" w:color="auto" w:fill="FFFFFF"/>
        <w:spacing w:line="240" w:lineRule="auto"/>
        <w:rPr>
          <w:rFonts w:ascii="Calibri" w:eastAsia="Times New Roman" w:hAnsi="Calibri" w:cs="Calibri"/>
          <w:color w:val="000000"/>
          <w:sz w:val="20"/>
          <w:szCs w:val="20"/>
          <w:lang w:val="it-IT"/>
        </w:rPr>
      </w:pPr>
      <w:r w:rsidRPr="00C846EB">
        <w:rPr>
          <w:rFonts w:ascii="Calibri" w:eastAsia="Times New Roman" w:hAnsi="Calibri" w:cs="Calibri"/>
          <w:color w:val="000000"/>
          <w:sz w:val="20"/>
          <w:szCs w:val="20"/>
          <w:lang w:val="it-IT"/>
        </w:rPr>
        <w:t xml:space="preserve">Per info e prenotazioni scrivere a: </w:t>
      </w:r>
      <w:hyperlink r:id="rId11" w:history="1">
        <w:r w:rsidRPr="00C846EB">
          <w:rPr>
            <w:rFonts w:ascii="Calibri" w:eastAsia="Times New Roman" w:hAnsi="Calibri" w:cs="Calibri"/>
            <w:color w:val="0563C1"/>
            <w:sz w:val="20"/>
            <w:szCs w:val="20"/>
            <w:u w:val="single"/>
            <w:lang w:val="it-IT"/>
          </w:rPr>
          <w:t>hiddenhistories.rome@gmail.com</w:t>
        </w:r>
      </w:hyperlink>
      <w:r w:rsidRPr="00C846EB">
        <w:rPr>
          <w:rFonts w:ascii="Calibri" w:eastAsia="Times New Roman" w:hAnsi="Calibri" w:cs="Calibri"/>
          <w:color w:val="000000"/>
          <w:sz w:val="20"/>
          <w:szCs w:val="20"/>
          <w:lang w:val="it-IT"/>
        </w:rPr>
        <w:t xml:space="preserve"> </w:t>
      </w:r>
      <w:proofErr w:type="gramStart"/>
      <w:r w:rsidRPr="00C846EB">
        <w:rPr>
          <w:rFonts w:ascii="Calibri" w:eastAsia="Times New Roman" w:hAnsi="Calibri" w:cs="Calibri"/>
          <w:color w:val="000000"/>
          <w:sz w:val="20"/>
          <w:szCs w:val="20"/>
          <w:lang w:val="it-IT"/>
        </w:rPr>
        <w:t xml:space="preserve">–  </w:t>
      </w:r>
      <w:proofErr w:type="spellStart"/>
      <w:r w:rsidRPr="00C846EB">
        <w:rPr>
          <w:rFonts w:ascii="Calibri" w:eastAsia="Times New Roman" w:hAnsi="Calibri" w:cs="Calibri"/>
          <w:color w:val="000000"/>
          <w:sz w:val="20"/>
          <w:szCs w:val="20"/>
          <w:lang w:val="it-IT"/>
        </w:rPr>
        <w:t>cell</w:t>
      </w:r>
      <w:proofErr w:type="spellEnd"/>
      <w:proofErr w:type="gramEnd"/>
      <w:r w:rsidRPr="00C846EB">
        <w:rPr>
          <w:rFonts w:ascii="Calibri" w:eastAsia="Times New Roman" w:hAnsi="Calibri" w:cs="Calibri"/>
          <w:color w:val="000000"/>
          <w:sz w:val="20"/>
          <w:szCs w:val="20"/>
          <w:lang w:val="it-IT"/>
        </w:rPr>
        <w:t>: 3402359503</w:t>
      </w:r>
    </w:p>
    <w:p w14:paraId="5DBF382D" w14:textId="77777777" w:rsidR="00C846EB" w:rsidRPr="00C846EB" w:rsidRDefault="00C846EB" w:rsidP="00C846EB">
      <w:pPr>
        <w:shd w:val="clear" w:color="auto" w:fill="FFFFFF"/>
        <w:spacing w:line="240" w:lineRule="auto"/>
        <w:rPr>
          <w:rFonts w:ascii="Calibri" w:eastAsia="Times New Roman" w:hAnsi="Calibri" w:cs="Calibri"/>
          <w:color w:val="000000"/>
          <w:sz w:val="20"/>
          <w:szCs w:val="20"/>
          <w:lang w:val="it-IT"/>
        </w:rPr>
      </w:pPr>
      <w:r w:rsidRPr="00C846EB">
        <w:rPr>
          <w:rFonts w:ascii="Calibri" w:eastAsia="Times New Roman" w:hAnsi="Calibri" w:cs="Calibri"/>
          <w:color w:val="000000"/>
          <w:sz w:val="20"/>
          <w:szCs w:val="20"/>
          <w:lang w:val="it-IT"/>
        </w:rPr>
        <w:t>www.localesproject.org</w:t>
      </w:r>
    </w:p>
    <w:p w14:paraId="718C1038" w14:textId="77777777" w:rsidR="004F4758" w:rsidRPr="00C846EB" w:rsidRDefault="004F4758" w:rsidP="002C699D">
      <w:pPr>
        <w:shd w:val="clear" w:color="auto" w:fill="FFFFFF"/>
        <w:spacing w:line="240" w:lineRule="auto"/>
        <w:rPr>
          <w:rFonts w:asciiTheme="majorHAnsi" w:eastAsia="Times New Roman" w:hAnsiTheme="majorHAnsi" w:cstheme="majorHAnsi"/>
          <w:b/>
          <w:iCs/>
          <w:color w:val="000000"/>
          <w:lang w:val="it-IT"/>
        </w:rPr>
      </w:pPr>
    </w:p>
    <w:p w14:paraId="46387809" w14:textId="7AE4052F" w:rsidR="004F4758" w:rsidRPr="004F4758" w:rsidRDefault="00A46927" w:rsidP="004F4758">
      <w:pPr>
        <w:spacing w:line="240" w:lineRule="auto"/>
        <w:rPr>
          <w:rFonts w:asciiTheme="majorHAnsi" w:eastAsia="Times New Roman" w:hAnsiTheme="majorHAnsi" w:cstheme="majorHAnsi"/>
          <w:iCs/>
          <w:color w:val="000000"/>
          <w:lang w:val="en-GB"/>
        </w:rPr>
      </w:pPr>
      <w:r w:rsidRPr="008B6B4D">
        <w:rPr>
          <w:rFonts w:asciiTheme="majorHAnsi" w:eastAsia="Times New Roman" w:hAnsiTheme="majorHAnsi" w:cstheme="majorHAnsi"/>
          <w:b/>
          <w:iCs/>
          <w:color w:val="000000"/>
          <w:lang w:val="it-IT"/>
        </w:rPr>
        <w:t xml:space="preserve">EVENTO: </w:t>
      </w:r>
      <w:r w:rsidR="009A2EC1">
        <w:rPr>
          <w:rFonts w:asciiTheme="majorHAnsi" w:eastAsia="Times New Roman" w:hAnsiTheme="majorHAnsi" w:cstheme="majorHAnsi"/>
          <w:bCs/>
          <w:iCs/>
          <w:color w:val="000000"/>
          <w:lang w:val="it-IT"/>
        </w:rPr>
        <w:t xml:space="preserve">presentazione e talk d’artista </w:t>
      </w:r>
      <w:r w:rsidR="009A2EC1" w:rsidRPr="00E14D6C">
        <w:rPr>
          <w:rFonts w:asciiTheme="majorHAnsi" w:eastAsia="Times New Roman" w:hAnsiTheme="majorHAnsi" w:cstheme="majorHAnsi"/>
          <w:i/>
          <w:iCs/>
          <w:color w:val="000000"/>
          <w:lang w:val="it-IT"/>
        </w:rPr>
        <w:t xml:space="preserve">PRINZ GHOLAM. </w:t>
      </w:r>
      <w:r w:rsidR="009A2EC1" w:rsidRPr="009A2EC1">
        <w:rPr>
          <w:rFonts w:asciiTheme="majorHAnsi" w:eastAsia="Times New Roman" w:hAnsiTheme="majorHAnsi" w:cstheme="majorHAnsi"/>
          <w:i/>
          <w:iCs/>
          <w:color w:val="000000"/>
          <w:lang w:val="en-GB"/>
        </w:rPr>
        <w:t>Sweet Sun Speaking Similitude</w:t>
      </w:r>
      <w:r w:rsidR="009A2EC1" w:rsidRPr="009A2EC1">
        <w:rPr>
          <w:rFonts w:asciiTheme="majorHAnsi" w:eastAsia="Times New Roman" w:hAnsiTheme="majorHAnsi" w:cstheme="majorHAnsi"/>
          <w:iCs/>
          <w:color w:val="000000"/>
          <w:lang w:val="en-GB"/>
        </w:rPr>
        <w:t xml:space="preserve"> </w:t>
      </w:r>
      <w:r w:rsidR="004F4758" w:rsidRPr="004F4758">
        <w:rPr>
          <w:rFonts w:asciiTheme="majorHAnsi" w:eastAsia="Times New Roman" w:hAnsiTheme="majorHAnsi" w:cstheme="majorHAnsi"/>
          <w:iCs/>
          <w:color w:val="000000"/>
        </w:rPr>
        <w:t>(Spector Books, 2020)</w:t>
      </w:r>
    </w:p>
    <w:p w14:paraId="6997463B" w14:textId="2A93DD5A" w:rsidR="006656F0" w:rsidRPr="00146669" w:rsidRDefault="006656F0" w:rsidP="002C699D">
      <w:pPr>
        <w:shd w:val="clear" w:color="auto" w:fill="FFFFFF"/>
        <w:spacing w:line="240" w:lineRule="auto"/>
        <w:rPr>
          <w:rFonts w:asciiTheme="majorHAnsi" w:eastAsia="Times New Roman" w:hAnsiTheme="majorHAnsi" w:cstheme="majorHAnsi"/>
          <w:iCs/>
          <w:color w:val="000000"/>
          <w:lang w:val="it-IT"/>
        </w:rPr>
      </w:pPr>
      <w:r w:rsidRPr="004F77A1">
        <w:rPr>
          <w:rFonts w:asciiTheme="majorHAnsi" w:eastAsia="Times New Roman" w:hAnsiTheme="majorHAnsi" w:cstheme="majorHAnsi"/>
          <w:b/>
          <w:iCs/>
          <w:color w:val="000000"/>
          <w:lang w:val="it-IT"/>
        </w:rPr>
        <w:t>DAT</w:t>
      </w:r>
      <w:r w:rsidR="00E03D5E">
        <w:rPr>
          <w:rFonts w:asciiTheme="majorHAnsi" w:eastAsia="Times New Roman" w:hAnsiTheme="majorHAnsi" w:cstheme="majorHAnsi"/>
          <w:b/>
          <w:iCs/>
          <w:color w:val="000000"/>
          <w:lang w:val="it-IT"/>
        </w:rPr>
        <w:t>A</w:t>
      </w:r>
      <w:r w:rsidRPr="004F77A1">
        <w:rPr>
          <w:rFonts w:asciiTheme="majorHAnsi" w:eastAsia="Times New Roman" w:hAnsiTheme="majorHAnsi" w:cstheme="majorHAnsi"/>
          <w:b/>
          <w:iCs/>
          <w:color w:val="000000"/>
          <w:lang w:val="it-IT"/>
        </w:rPr>
        <w:t xml:space="preserve"> E ORARI</w:t>
      </w:r>
      <w:r w:rsidR="00E03D5E">
        <w:rPr>
          <w:rFonts w:asciiTheme="majorHAnsi" w:eastAsia="Times New Roman" w:hAnsiTheme="majorHAnsi" w:cstheme="majorHAnsi"/>
          <w:b/>
          <w:iCs/>
          <w:color w:val="000000"/>
          <w:lang w:val="it-IT"/>
        </w:rPr>
        <w:t>O:</w:t>
      </w:r>
      <w:r w:rsidR="00E14D6C">
        <w:rPr>
          <w:rFonts w:asciiTheme="majorHAnsi" w:eastAsia="Times New Roman" w:hAnsiTheme="majorHAnsi" w:cstheme="majorHAnsi"/>
          <w:b/>
          <w:iCs/>
          <w:color w:val="000000"/>
          <w:lang w:val="it-IT"/>
        </w:rPr>
        <w:t xml:space="preserve"> </w:t>
      </w:r>
      <w:r w:rsidR="009A2EC1" w:rsidRPr="009A2EC1">
        <w:rPr>
          <w:rFonts w:asciiTheme="majorHAnsi" w:eastAsia="Times New Roman" w:hAnsiTheme="majorHAnsi" w:cstheme="majorHAnsi"/>
          <w:iCs/>
          <w:color w:val="000000"/>
          <w:lang w:val="it-IT"/>
        </w:rPr>
        <w:t>martedì 3 novembre 2020, ore 18.30</w:t>
      </w:r>
    </w:p>
    <w:p w14:paraId="53013E3E" w14:textId="3B719D98" w:rsidR="00E03D5E" w:rsidRPr="00E14D6C" w:rsidRDefault="009A2EC1" w:rsidP="002C699D">
      <w:pPr>
        <w:shd w:val="clear" w:color="auto" w:fill="FFFFFF"/>
        <w:spacing w:line="240" w:lineRule="auto"/>
        <w:rPr>
          <w:rFonts w:asciiTheme="majorHAnsi" w:eastAsia="Times New Roman" w:hAnsiTheme="majorHAnsi" w:cstheme="majorHAnsi"/>
          <w:bCs/>
          <w:iCs/>
          <w:color w:val="000000"/>
          <w:lang w:val="it-IT"/>
        </w:rPr>
      </w:pPr>
      <w:r>
        <w:rPr>
          <w:rFonts w:asciiTheme="majorHAnsi" w:eastAsia="Times New Roman" w:hAnsiTheme="majorHAnsi" w:cstheme="majorHAnsi"/>
          <w:b/>
          <w:iCs/>
          <w:color w:val="000000"/>
          <w:lang w:val="it-IT"/>
        </w:rPr>
        <w:t>DIRETTA STREAMING</w:t>
      </w:r>
      <w:r w:rsidR="00E03D5E" w:rsidRPr="00E14D6C">
        <w:rPr>
          <w:rFonts w:asciiTheme="majorHAnsi" w:eastAsia="Times New Roman" w:hAnsiTheme="majorHAnsi" w:cstheme="majorHAnsi"/>
          <w:b/>
          <w:iCs/>
          <w:color w:val="000000"/>
          <w:lang w:val="it-IT"/>
        </w:rPr>
        <w:t>:</w:t>
      </w:r>
      <w:r w:rsidR="00E14D6C" w:rsidRPr="00E14D6C">
        <w:rPr>
          <w:rFonts w:asciiTheme="majorHAnsi" w:eastAsia="Times New Roman" w:hAnsiTheme="majorHAnsi" w:cstheme="majorHAnsi"/>
          <w:b/>
          <w:iCs/>
          <w:color w:val="000000"/>
          <w:lang w:val="it-IT"/>
        </w:rPr>
        <w:t xml:space="preserve"> </w:t>
      </w:r>
      <w:r>
        <w:rPr>
          <w:rFonts w:ascii="Calibri" w:eastAsia="Calibri" w:hAnsi="Calibri" w:cs="Calibri"/>
          <w:b/>
          <w:lang w:val="it-IT" w:eastAsia="en-US"/>
        </w:rPr>
        <w:t xml:space="preserve">canale </w:t>
      </w:r>
      <w:proofErr w:type="spellStart"/>
      <w:r>
        <w:rPr>
          <w:rFonts w:ascii="Calibri" w:eastAsia="Calibri" w:hAnsi="Calibri" w:cs="Calibri"/>
          <w:b/>
          <w:lang w:val="it-IT" w:eastAsia="en-US"/>
        </w:rPr>
        <w:t>youtube</w:t>
      </w:r>
      <w:proofErr w:type="spellEnd"/>
      <w:r>
        <w:rPr>
          <w:rFonts w:ascii="Calibri" w:eastAsia="Calibri" w:hAnsi="Calibri" w:cs="Calibri"/>
          <w:b/>
          <w:lang w:val="it-IT" w:eastAsia="en-US"/>
        </w:rPr>
        <w:t xml:space="preserve"> </w:t>
      </w:r>
      <w:r w:rsidRPr="009A2EC1">
        <w:rPr>
          <w:rFonts w:ascii="Calibri" w:eastAsia="Calibri" w:hAnsi="Calibri" w:cs="Calibri"/>
          <w:b/>
          <w:lang w:val="it-IT" w:eastAsia="en-US"/>
        </w:rPr>
        <w:t>dell’Accademia Tedesca Roma Villa Massimo</w:t>
      </w:r>
      <w:r>
        <w:rPr>
          <w:rFonts w:ascii="Calibri" w:eastAsia="Calibri" w:hAnsi="Calibri" w:cs="Calibri"/>
          <w:b/>
          <w:lang w:val="it-IT" w:eastAsia="en-US"/>
        </w:rPr>
        <w:t xml:space="preserve"> </w:t>
      </w:r>
      <w:r w:rsidRPr="009A2EC1">
        <w:rPr>
          <w:rFonts w:ascii="Calibri" w:eastAsia="Calibri" w:hAnsi="Calibri" w:cs="Calibri"/>
          <w:b/>
          <w:lang w:val="it-IT" w:eastAsia="en-US"/>
        </w:rPr>
        <w:t xml:space="preserve"> </w:t>
      </w:r>
      <w:hyperlink r:id="rId12" w:tgtFrame="_blank" w:history="1">
        <w:r w:rsidRPr="009A2EC1">
          <w:rPr>
            <w:rStyle w:val="Collegamentoipertestuale"/>
            <w:rFonts w:ascii="Calibri" w:hAnsi="Calibri" w:cs="Calibri"/>
            <w:b/>
            <w:color w:val="1155CC"/>
            <w:shd w:val="clear" w:color="auto" w:fill="FFFFFF"/>
            <w:lang w:val="it-IT"/>
          </w:rPr>
          <w:t>youtube.com/</w:t>
        </w:r>
        <w:proofErr w:type="spellStart"/>
        <w:r w:rsidRPr="009A2EC1">
          <w:rPr>
            <w:rStyle w:val="Collegamentoipertestuale"/>
            <w:rFonts w:ascii="Calibri" w:hAnsi="Calibri" w:cs="Calibri"/>
            <w:b/>
            <w:color w:val="1155CC"/>
            <w:shd w:val="clear" w:color="auto" w:fill="FFFFFF"/>
            <w:lang w:val="it-IT"/>
          </w:rPr>
          <w:t>channel</w:t>
        </w:r>
        <w:proofErr w:type="spellEnd"/>
        <w:r w:rsidRPr="009A2EC1">
          <w:rPr>
            <w:rStyle w:val="Collegamentoipertestuale"/>
            <w:rFonts w:ascii="Calibri" w:hAnsi="Calibri" w:cs="Calibri"/>
            <w:b/>
            <w:color w:val="1155CC"/>
            <w:shd w:val="clear" w:color="auto" w:fill="FFFFFF"/>
            <w:lang w:val="it-IT"/>
          </w:rPr>
          <w:t>/UCSjVR-E3P7q7sOgYlCmMwKg</w:t>
        </w:r>
      </w:hyperlink>
    </w:p>
    <w:p w14:paraId="49C88A83" w14:textId="74D9ED86" w:rsidR="00894DA9" w:rsidRDefault="00894DA9" w:rsidP="00894DA9">
      <w:pPr>
        <w:rPr>
          <w:rFonts w:asciiTheme="majorHAnsi" w:hAnsiTheme="majorHAnsi" w:cstheme="majorHAnsi"/>
          <w:b/>
          <w:bCs/>
          <w:i/>
          <w:color w:val="0070C0"/>
          <w:lang w:val="it-IT"/>
        </w:rPr>
      </w:pPr>
      <w:r>
        <w:rPr>
          <w:noProof/>
        </w:rPr>
        <w:lastRenderedPageBreak/>
        <w:drawing>
          <wp:anchor distT="0" distB="0" distL="114300" distR="114300" simplePos="0" relativeHeight="251666432" behindDoc="0" locked="0" layoutInCell="1" allowOverlap="1" wp14:anchorId="645B48AC" wp14:editId="0D368060">
            <wp:simplePos x="0" y="0"/>
            <wp:positionH relativeFrom="column">
              <wp:posOffset>3737610</wp:posOffset>
            </wp:positionH>
            <wp:positionV relativeFrom="paragraph">
              <wp:posOffset>-139700</wp:posOffset>
            </wp:positionV>
            <wp:extent cx="847725" cy="436245"/>
            <wp:effectExtent l="0" t="0" r="9525" b="1905"/>
            <wp:wrapNone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436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Theme="majorHAnsi" w:hAnsiTheme="majorHAnsi" w:cstheme="majorHAnsi"/>
          <w:iCs/>
          <w:lang w:val="it-IT"/>
        </w:rPr>
        <w:t xml:space="preserve">in collaborazione con </w:t>
      </w:r>
      <w:r>
        <w:rPr>
          <w:rFonts w:asciiTheme="majorHAnsi" w:hAnsiTheme="majorHAnsi" w:cstheme="majorHAnsi"/>
          <w:b/>
          <w:iCs/>
          <w:lang w:val="it-IT"/>
        </w:rPr>
        <w:t>l’Accademia Tedesca Roma Villa Massimo</w:t>
      </w:r>
      <w:r>
        <w:rPr>
          <w:rFonts w:asciiTheme="majorHAnsi" w:hAnsiTheme="majorHAnsi" w:cstheme="majorHAnsi"/>
          <w:b/>
          <w:iCs/>
          <w:lang w:val="it-IT"/>
        </w:rPr>
        <w:t xml:space="preserve"> </w:t>
      </w:r>
    </w:p>
    <w:p w14:paraId="1E2E9474" w14:textId="77777777" w:rsidR="009A2EC1" w:rsidRDefault="009A2EC1" w:rsidP="008B705D">
      <w:pPr>
        <w:shd w:val="clear" w:color="auto" w:fill="FFFFFF"/>
        <w:spacing w:line="240" w:lineRule="auto"/>
        <w:rPr>
          <w:rFonts w:asciiTheme="majorHAnsi" w:hAnsiTheme="majorHAnsi" w:cstheme="majorHAnsi"/>
          <w:bCs/>
          <w:iCs/>
          <w:lang w:val="it-IT"/>
        </w:rPr>
      </w:pPr>
    </w:p>
    <w:p w14:paraId="576CAD91" w14:textId="4BA47AB3" w:rsidR="008B705D" w:rsidRPr="00E95D2D" w:rsidRDefault="008B705D" w:rsidP="008B705D">
      <w:pPr>
        <w:shd w:val="clear" w:color="auto" w:fill="FFFFFF"/>
        <w:spacing w:line="240" w:lineRule="auto"/>
        <w:rPr>
          <w:rFonts w:asciiTheme="majorHAnsi" w:hAnsiTheme="majorHAnsi" w:cstheme="majorHAnsi"/>
          <w:bCs/>
          <w:iCs/>
          <w:lang w:val="it-IT"/>
        </w:rPr>
      </w:pPr>
    </w:p>
    <w:p w14:paraId="121F21CC" w14:textId="08B2B7C1" w:rsidR="00894DA9" w:rsidRDefault="00894DA9" w:rsidP="008B705D">
      <w:pPr>
        <w:shd w:val="clear" w:color="auto" w:fill="FFFFFF"/>
        <w:spacing w:line="240" w:lineRule="auto"/>
        <w:rPr>
          <w:rFonts w:asciiTheme="majorHAnsi" w:hAnsiTheme="majorHAnsi" w:cstheme="majorHAnsi"/>
          <w:bCs/>
          <w:iCs/>
          <w:lang w:val="it-IT"/>
        </w:rPr>
      </w:pPr>
    </w:p>
    <w:p w14:paraId="3D8AC7C6" w14:textId="76586C02" w:rsidR="00894DA9" w:rsidRDefault="00894DA9" w:rsidP="008B705D">
      <w:pPr>
        <w:shd w:val="clear" w:color="auto" w:fill="FFFFFF"/>
        <w:spacing w:line="240" w:lineRule="auto"/>
        <w:rPr>
          <w:rFonts w:asciiTheme="majorHAnsi" w:hAnsiTheme="majorHAnsi" w:cstheme="majorHAnsi"/>
          <w:bCs/>
          <w:iCs/>
          <w:lang w:val="it-IT"/>
        </w:rPr>
      </w:pPr>
      <w:r w:rsidRPr="00E95D2D">
        <w:rPr>
          <w:rFonts w:asciiTheme="majorHAnsi" w:hAnsiTheme="majorHAnsi" w:cstheme="majorHAnsi"/>
          <w:noProof/>
          <w:lang w:val="it-IT"/>
        </w:rPr>
        <w:drawing>
          <wp:anchor distT="0" distB="0" distL="114300" distR="114300" simplePos="0" relativeHeight="251665408" behindDoc="1" locked="0" layoutInCell="1" allowOverlap="1" wp14:anchorId="6AE954EE" wp14:editId="2B3F725A">
            <wp:simplePos x="0" y="0"/>
            <wp:positionH relativeFrom="column">
              <wp:posOffset>4804410</wp:posOffset>
            </wp:positionH>
            <wp:positionV relativeFrom="paragraph">
              <wp:posOffset>43180</wp:posOffset>
            </wp:positionV>
            <wp:extent cx="422910" cy="415290"/>
            <wp:effectExtent l="0" t="0" r="0" b="3810"/>
            <wp:wrapTight wrapText="bothSides">
              <wp:wrapPolygon edited="0">
                <wp:start x="0" y="0"/>
                <wp:lineTo x="0" y="20807"/>
                <wp:lineTo x="20432" y="20807"/>
                <wp:lineTo x="20432" y="0"/>
                <wp:lineTo x="0" y="0"/>
              </wp:wrapPolygon>
            </wp:wrapTight>
            <wp:docPr id="15" name="Immagin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910" cy="415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8352C18" w14:textId="34D8A5AB" w:rsidR="004F77A1" w:rsidRPr="004F77A1" w:rsidRDefault="004F77A1" w:rsidP="008B705D">
      <w:pPr>
        <w:shd w:val="clear" w:color="auto" w:fill="FFFFFF"/>
        <w:spacing w:line="240" w:lineRule="auto"/>
        <w:rPr>
          <w:rFonts w:asciiTheme="majorHAnsi" w:hAnsiTheme="majorHAnsi" w:cstheme="majorHAnsi"/>
          <w:bCs/>
          <w:iCs/>
          <w:lang w:val="it-IT"/>
        </w:rPr>
      </w:pPr>
      <w:r w:rsidRPr="00E95D2D">
        <w:rPr>
          <w:rFonts w:asciiTheme="majorHAnsi" w:hAnsiTheme="majorHAnsi" w:cstheme="majorHAnsi"/>
          <w:bCs/>
          <w:iCs/>
          <w:lang w:val="it-IT"/>
        </w:rPr>
        <w:t>L’evento rientra nell’ambito delle attività collaterali alla Quadriennale d’Arte 2020</w:t>
      </w:r>
      <w:r w:rsidRPr="004F77A1">
        <w:rPr>
          <w:rFonts w:asciiTheme="majorHAnsi" w:hAnsiTheme="majorHAnsi" w:cstheme="majorHAnsi"/>
          <w:bCs/>
          <w:iCs/>
          <w:lang w:val="it-IT"/>
        </w:rPr>
        <w:t xml:space="preserve"> </w:t>
      </w:r>
    </w:p>
    <w:p w14:paraId="4B82820A" w14:textId="27151468" w:rsidR="008B6B4D" w:rsidRDefault="008B705D" w:rsidP="001A5964">
      <w:pPr>
        <w:shd w:val="clear" w:color="auto" w:fill="FFFFFF"/>
        <w:spacing w:line="240" w:lineRule="auto"/>
        <w:rPr>
          <w:rFonts w:asciiTheme="majorHAnsi" w:eastAsia="Times New Roman" w:hAnsiTheme="majorHAnsi" w:cstheme="majorHAnsi"/>
          <w:color w:val="000000"/>
          <w:lang w:val="it-IT"/>
        </w:rPr>
      </w:pPr>
      <w:r>
        <w:rPr>
          <w:rFonts w:asciiTheme="majorHAnsi" w:eastAsia="Times New Roman" w:hAnsiTheme="majorHAnsi" w:cstheme="majorHAnsi"/>
          <w:color w:val="000000"/>
          <w:lang w:val="it-IT"/>
        </w:rPr>
        <w:br/>
      </w:r>
      <w:r>
        <w:rPr>
          <w:rFonts w:asciiTheme="majorHAnsi" w:eastAsia="Times New Roman" w:hAnsiTheme="majorHAnsi" w:cstheme="majorHAnsi"/>
          <w:color w:val="000000"/>
          <w:lang w:val="it-IT"/>
        </w:rPr>
        <w:br/>
      </w:r>
    </w:p>
    <w:p w14:paraId="6EBCA754" w14:textId="77777777" w:rsidR="00894DA9" w:rsidRPr="0000238F" w:rsidRDefault="00894DA9" w:rsidP="001A5964">
      <w:pPr>
        <w:shd w:val="clear" w:color="auto" w:fill="FFFFFF"/>
        <w:spacing w:line="240" w:lineRule="auto"/>
        <w:rPr>
          <w:rFonts w:asciiTheme="majorHAnsi" w:eastAsia="Times New Roman" w:hAnsiTheme="majorHAnsi" w:cstheme="majorHAnsi"/>
          <w:color w:val="000000"/>
          <w:lang w:val="it-IT"/>
        </w:rPr>
      </w:pPr>
    </w:p>
    <w:p w14:paraId="0C5155A0" w14:textId="1BD97084" w:rsidR="001A5964" w:rsidRPr="0000238F" w:rsidRDefault="001D6ED2" w:rsidP="001A5964">
      <w:pPr>
        <w:shd w:val="clear" w:color="auto" w:fill="FFFFFF"/>
        <w:spacing w:line="240" w:lineRule="auto"/>
        <w:rPr>
          <w:rFonts w:asciiTheme="majorHAnsi" w:eastAsia="Times New Roman" w:hAnsiTheme="majorHAnsi" w:cstheme="majorHAnsi"/>
          <w:color w:val="000000"/>
          <w:lang w:val="it-IT"/>
        </w:rPr>
      </w:pPr>
      <w:r>
        <w:rPr>
          <w:rFonts w:asciiTheme="majorHAnsi" w:eastAsia="Times New Roman" w:hAnsiTheme="majorHAnsi" w:cstheme="majorHAnsi"/>
          <w:color w:val="000000"/>
          <w:lang w:val="it-IT"/>
        </w:rPr>
        <w:t>c</w:t>
      </w:r>
      <w:r w:rsidR="001A5964" w:rsidRPr="0000238F">
        <w:rPr>
          <w:rFonts w:asciiTheme="majorHAnsi" w:eastAsia="Times New Roman" w:hAnsiTheme="majorHAnsi" w:cstheme="majorHAnsi"/>
          <w:color w:val="000000"/>
          <w:lang w:val="it-IT"/>
        </w:rPr>
        <w:t>on il contributo di</w:t>
      </w:r>
    </w:p>
    <w:p w14:paraId="586C26B6" w14:textId="77777777" w:rsidR="001A5964" w:rsidRPr="0000238F" w:rsidRDefault="001A5964" w:rsidP="001A5964">
      <w:pPr>
        <w:shd w:val="clear" w:color="auto" w:fill="FFFFFF"/>
        <w:spacing w:line="240" w:lineRule="auto"/>
        <w:rPr>
          <w:rFonts w:asciiTheme="majorHAnsi" w:eastAsia="Times New Roman" w:hAnsiTheme="majorHAnsi" w:cstheme="majorHAnsi"/>
          <w:color w:val="000000"/>
          <w:lang w:val="it-IT"/>
        </w:rPr>
      </w:pPr>
    </w:p>
    <w:p w14:paraId="0852CBB6" w14:textId="6390E9CF" w:rsidR="001A5964" w:rsidRPr="0000238F" w:rsidRDefault="001A5964" w:rsidP="001A5964">
      <w:pPr>
        <w:shd w:val="clear" w:color="auto" w:fill="FFFFFF"/>
        <w:spacing w:line="240" w:lineRule="auto"/>
        <w:rPr>
          <w:rFonts w:asciiTheme="majorHAnsi" w:eastAsia="Times New Roman" w:hAnsiTheme="majorHAnsi" w:cstheme="majorHAnsi"/>
          <w:color w:val="000000"/>
          <w:lang w:val="it-IT"/>
        </w:rPr>
      </w:pPr>
      <w:r w:rsidRPr="0000238F">
        <w:rPr>
          <w:rFonts w:asciiTheme="majorHAnsi" w:hAnsiTheme="majorHAnsi" w:cstheme="majorHAnsi"/>
          <w:noProof/>
          <w:lang w:val="it-IT"/>
        </w:rPr>
        <w:drawing>
          <wp:inline distT="0" distB="0" distL="0" distR="0" wp14:anchorId="1AC12F90" wp14:editId="47B75276">
            <wp:extent cx="1080000" cy="307405"/>
            <wp:effectExtent l="0" t="0" r="635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307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B8FD31" w14:textId="77777777" w:rsidR="001A5964" w:rsidRPr="0000238F" w:rsidRDefault="001A5964" w:rsidP="001A5964">
      <w:pPr>
        <w:shd w:val="clear" w:color="auto" w:fill="FFFFFF"/>
        <w:spacing w:line="240" w:lineRule="auto"/>
        <w:rPr>
          <w:rFonts w:asciiTheme="majorHAnsi" w:eastAsia="Times New Roman" w:hAnsiTheme="majorHAnsi" w:cstheme="majorHAnsi"/>
          <w:color w:val="000000"/>
          <w:sz w:val="24"/>
          <w:szCs w:val="24"/>
          <w:lang w:val="it-IT"/>
        </w:rPr>
      </w:pPr>
    </w:p>
    <w:p w14:paraId="274E82EA" w14:textId="20D36CC1" w:rsidR="001A5964" w:rsidRPr="0000238F" w:rsidRDefault="001D6ED2" w:rsidP="001A5964">
      <w:pPr>
        <w:shd w:val="clear" w:color="auto" w:fill="FFFFFF"/>
        <w:spacing w:line="240" w:lineRule="auto"/>
        <w:rPr>
          <w:rFonts w:asciiTheme="majorHAnsi" w:eastAsia="Times New Roman" w:hAnsiTheme="majorHAnsi" w:cstheme="majorHAnsi"/>
          <w:color w:val="000000"/>
          <w:lang w:val="it-IT"/>
        </w:rPr>
      </w:pPr>
      <w:r>
        <w:rPr>
          <w:rFonts w:asciiTheme="majorHAnsi" w:eastAsia="Times New Roman" w:hAnsiTheme="majorHAnsi" w:cstheme="majorHAnsi"/>
          <w:color w:val="000000"/>
          <w:lang w:val="it-IT"/>
        </w:rPr>
        <w:t>i</w:t>
      </w:r>
      <w:r w:rsidR="001A5964" w:rsidRPr="0000238F">
        <w:rPr>
          <w:rFonts w:asciiTheme="majorHAnsi" w:eastAsia="Times New Roman" w:hAnsiTheme="majorHAnsi" w:cstheme="majorHAnsi"/>
          <w:color w:val="000000"/>
          <w:lang w:val="it-IT"/>
        </w:rPr>
        <w:t>n collaborazione con</w:t>
      </w:r>
    </w:p>
    <w:p w14:paraId="5710979C" w14:textId="52B41365" w:rsidR="001A5964" w:rsidRDefault="001A5964" w:rsidP="001A5964">
      <w:pPr>
        <w:shd w:val="clear" w:color="auto" w:fill="FFFFFF"/>
        <w:spacing w:line="240" w:lineRule="auto"/>
        <w:rPr>
          <w:rFonts w:asciiTheme="majorHAnsi" w:eastAsia="Times New Roman" w:hAnsiTheme="majorHAnsi" w:cstheme="majorHAnsi"/>
          <w:color w:val="000000"/>
          <w:sz w:val="24"/>
          <w:szCs w:val="24"/>
          <w:lang w:val="it-IT"/>
        </w:rPr>
      </w:pPr>
      <w:r w:rsidRPr="0000238F">
        <w:rPr>
          <w:rFonts w:asciiTheme="majorHAnsi" w:hAnsiTheme="majorHAnsi" w:cstheme="majorHAnsi"/>
          <w:noProof/>
          <w:lang w:val="it-IT"/>
        </w:rPr>
        <w:drawing>
          <wp:inline distT="0" distB="0" distL="0" distR="0" wp14:anchorId="772E3310" wp14:editId="17533685">
            <wp:extent cx="840340" cy="540000"/>
            <wp:effectExtent l="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340" cy="5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58EFD1" w14:textId="2BF514DF" w:rsidR="00B8586B" w:rsidRDefault="00B8586B" w:rsidP="001A5964">
      <w:pPr>
        <w:shd w:val="clear" w:color="auto" w:fill="FFFFFF"/>
        <w:spacing w:line="240" w:lineRule="auto"/>
        <w:rPr>
          <w:rFonts w:asciiTheme="majorHAnsi" w:eastAsia="Times New Roman" w:hAnsiTheme="majorHAnsi" w:cstheme="majorHAnsi"/>
          <w:color w:val="000000"/>
          <w:sz w:val="24"/>
          <w:szCs w:val="24"/>
          <w:lang w:val="it-IT"/>
        </w:rPr>
      </w:pPr>
    </w:p>
    <w:p w14:paraId="742E70B9" w14:textId="17B7BAA1" w:rsidR="00B8586B" w:rsidRPr="00B8586B" w:rsidRDefault="00B8586B" w:rsidP="001A5964">
      <w:pPr>
        <w:shd w:val="clear" w:color="auto" w:fill="FFFFFF"/>
        <w:spacing w:line="240" w:lineRule="auto"/>
        <w:rPr>
          <w:rFonts w:asciiTheme="majorHAnsi" w:eastAsia="Times New Roman" w:hAnsiTheme="majorHAnsi" w:cstheme="majorHAnsi"/>
          <w:color w:val="000000"/>
          <w:sz w:val="20"/>
          <w:szCs w:val="20"/>
          <w:lang w:val="it-IT"/>
        </w:rPr>
      </w:pPr>
      <w:r w:rsidRPr="00B8586B">
        <w:rPr>
          <w:rFonts w:asciiTheme="majorHAnsi" w:eastAsia="Times New Roman" w:hAnsiTheme="majorHAnsi" w:cstheme="majorHAnsi"/>
          <w:color w:val="000000"/>
          <w:sz w:val="20"/>
          <w:szCs w:val="20"/>
          <w:lang w:val="it-IT"/>
        </w:rPr>
        <w:t>Partner</w:t>
      </w:r>
    </w:p>
    <w:p w14:paraId="7E7F6609" w14:textId="787A6645" w:rsidR="00B8586B" w:rsidRDefault="00B8586B" w:rsidP="001A5964">
      <w:pPr>
        <w:shd w:val="clear" w:color="auto" w:fill="FFFFFF"/>
        <w:spacing w:line="240" w:lineRule="auto"/>
        <w:rPr>
          <w:rFonts w:asciiTheme="majorHAnsi" w:eastAsia="Times New Roman" w:hAnsiTheme="majorHAnsi" w:cstheme="majorHAnsi"/>
          <w:color w:val="000000"/>
          <w:sz w:val="24"/>
          <w:szCs w:val="24"/>
          <w:lang w:val="it-IT"/>
        </w:rPr>
      </w:pPr>
    </w:p>
    <w:p w14:paraId="0AB260C7" w14:textId="6D7A7BEE" w:rsidR="00B8586B" w:rsidRDefault="00B8586B" w:rsidP="001A5964">
      <w:pPr>
        <w:shd w:val="clear" w:color="auto" w:fill="FFFFFF"/>
        <w:spacing w:line="240" w:lineRule="auto"/>
        <w:rPr>
          <w:rFonts w:asciiTheme="majorHAnsi" w:eastAsia="Times New Roman" w:hAnsiTheme="majorHAnsi" w:cstheme="majorHAnsi"/>
          <w:color w:val="000000"/>
          <w:sz w:val="24"/>
          <w:szCs w:val="24"/>
          <w:lang w:val="it-IT"/>
        </w:rPr>
      </w:pPr>
      <w:r>
        <w:rPr>
          <w:noProof/>
          <w:lang w:val="it-IT"/>
        </w:rPr>
        <w:drawing>
          <wp:inline distT="0" distB="0" distL="0" distR="0" wp14:anchorId="0EF13D1E" wp14:editId="2A7B8BD1">
            <wp:extent cx="6210935" cy="1636395"/>
            <wp:effectExtent l="0" t="0" r="0" b="1905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210935" cy="1636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8586B" w:rsidSect="002F65E6">
      <w:headerReference w:type="default" r:id="rId18"/>
      <w:headerReference w:type="first" r:id="rId19"/>
      <w:pgSz w:w="12240" w:h="15840"/>
      <w:pgMar w:top="1418" w:right="1325" w:bottom="1440" w:left="1134" w:header="720" w:footer="720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D4FDA5D" w14:textId="77777777" w:rsidR="00C2687A" w:rsidRDefault="00C2687A" w:rsidP="001A5964">
      <w:pPr>
        <w:spacing w:line="240" w:lineRule="auto"/>
      </w:pPr>
      <w:r>
        <w:separator/>
      </w:r>
    </w:p>
  </w:endnote>
  <w:endnote w:type="continuationSeparator" w:id="0">
    <w:p w14:paraId="06D38EEB" w14:textId="77777777" w:rsidR="00C2687A" w:rsidRDefault="00C2687A" w:rsidP="001A596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AE61BF7" w14:textId="77777777" w:rsidR="00C2687A" w:rsidRDefault="00C2687A" w:rsidP="001A5964">
      <w:pPr>
        <w:spacing w:line="240" w:lineRule="auto"/>
      </w:pPr>
      <w:r>
        <w:separator/>
      </w:r>
    </w:p>
  </w:footnote>
  <w:footnote w:type="continuationSeparator" w:id="0">
    <w:p w14:paraId="5DF7D18A" w14:textId="77777777" w:rsidR="00C2687A" w:rsidRDefault="00C2687A" w:rsidP="001A596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DE343B7" w14:textId="03CC80B0" w:rsidR="001A5964" w:rsidRDefault="001A5964" w:rsidP="003E6BB1">
    <w:pPr>
      <w:shd w:val="clear" w:color="auto" w:fill="FFFFFF"/>
      <w:spacing w:line="240" w:lineRule="auto"/>
      <w:rPr>
        <w:rFonts w:eastAsia="Times New Roman"/>
        <w:color w:val="000000"/>
        <w:sz w:val="24"/>
        <w:szCs w:val="24"/>
        <w:lang w:val="it-IT"/>
      </w:rPr>
    </w:pPr>
  </w:p>
  <w:p w14:paraId="71977DAD" w14:textId="3ABE4110" w:rsidR="001A5964" w:rsidRDefault="001A5964" w:rsidP="001A5964">
    <w:pPr>
      <w:shd w:val="clear" w:color="auto" w:fill="FFFFFF"/>
      <w:spacing w:line="240" w:lineRule="auto"/>
      <w:rPr>
        <w:rFonts w:eastAsia="Times New Roman"/>
        <w:color w:val="000000"/>
        <w:lang w:val="it-IT"/>
      </w:rPr>
    </w:pPr>
  </w:p>
  <w:p w14:paraId="5BBD5680" w14:textId="36D2AE78" w:rsidR="001A5964" w:rsidRPr="001A5964" w:rsidRDefault="001A5964" w:rsidP="001A5964">
    <w:pPr>
      <w:shd w:val="clear" w:color="auto" w:fill="FFFFFF"/>
      <w:spacing w:line="240" w:lineRule="auto"/>
      <w:rPr>
        <w:rFonts w:eastAsia="Times New Roman"/>
        <w:color w:val="000000"/>
        <w:sz w:val="24"/>
        <w:szCs w:val="24"/>
        <w:lang w:val="it-IT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45B773" w14:textId="59D921A1" w:rsidR="001D6ED2" w:rsidRDefault="001D6ED2" w:rsidP="00127858">
    <w:pPr>
      <w:pStyle w:val="Intestazione"/>
      <w:tabs>
        <w:tab w:val="clear" w:pos="4819"/>
        <w:tab w:val="clear" w:pos="9638"/>
      </w:tabs>
    </w:pPr>
    <w:r w:rsidRPr="00127858">
      <w:rPr>
        <w:noProof/>
        <w:highlight w:val="yellow"/>
        <w:lang w:val="it-IT"/>
      </w:rPr>
      <w:drawing>
        <wp:anchor distT="0" distB="0" distL="114300" distR="114300" simplePos="0" relativeHeight="251657216" behindDoc="0" locked="0" layoutInCell="1" allowOverlap="1" wp14:anchorId="627C1C4B" wp14:editId="329F9D12">
          <wp:simplePos x="0" y="0"/>
          <wp:positionH relativeFrom="column">
            <wp:posOffset>4505960</wp:posOffset>
          </wp:positionH>
          <wp:positionV relativeFrom="topMargin">
            <wp:posOffset>639283</wp:posOffset>
          </wp:positionV>
          <wp:extent cx="1439545" cy="264160"/>
          <wp:effectExtent l="0" t="0" r="8255" b="2540"/>
          <wp:wrapNone/>
          <wp:docPr id="21" name="Immagine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9545" cy="264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9334955"/>
    <w:multiLevelType w:val="hybridMultilevel"/>
    <w:tmpl w:val="2522CEC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2430C7"/>
    <w:multiLevelType w:val="hybridMultilevel"/>
    <w:tmpl w:val="FDA6666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8510658"/>
    <w:multiLevelType w:val="hybridMultilevel"/>
    <w:tmpl w:val="AFFCFFE2"/>
    <w:lvl w:ilvl="0" w:tplc="0B2E2988">
      <w:numFmt w:val="bullet"/>
      <w:lvlText w:val="-"/>
      <w:lvlJc w:val="left"/>
      <w:pPr>
        <w:ind w:left="720" w:hanging="360"/>
      </w:pPr>
      <w:rPr>
        <w:rFonts w:ascii="Calibri" w:eastAsia="Arial" w:hAnsi="Calibri" w:cs="Calibri" w:hint="default"/>
        <w:i w:val="0"/>
        <w:color w:val="C00000"/>
        <w:u w:val="none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36191C"/>
    <w:multiLevelType w:val="hybridMultilevel"/>
    <w:tmpl w:val="2D4E6494"/>
    <w:lvl w:ilvl="0" w:tplc="99828E86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5758AE"/>
    <w:multiLevelType w:val="hybridMultilevel"/>
    <w:tmpl w:val="E422A6AE"/>
    <w:lvl w:ilvl="0" w:tplc="1FBE3EBA">
      <w:start w:val="14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EF67669"/>
    <w:multiLevelType w:val="hybridMultilevel"/>
    <w:tmpl w:val="B79E99A0"/>
    <w:lvl w:ilvl="0" w:tplc="7A52FA08">
      <w:numFmt w:val="bullet"/>
      <w:lvlText w:val="-"/>
      <w:lvlJc w:val="left"/>
      <w:pPr>
        <w:ind w:left="720" w:hanging="360"/>
      </w:pPr>
      <w:rPr>
        <w:rFonts w:ascii="Calibri" w:eastAsia="Arial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4E46"/>
    <w:rsid w:val="0000238F"/>
    <w:rsid w:val="000128A2"/>
    <w:rsid w:val="000215A8"/>
    <w:rsid w:val="00030477"/>
    <w:rsid w:val="00052523"/>
    <w:rsid w:val="0007225D"/>
    <w:rsid w:val="00074C08"/>
    <w:rsid w:val="000C03C9"/>
    <w:rsid w:val="001244AD"/>
    <w:rsid w:val="00127858"/>
    <w:rsid w:val="00146548"/>
    <w:rsid w:val="00146669"/>
    <w:rsid w:val="00156AAF"/>
    <w:rsid w:val="00184182"/>
    <w:rsid w:val="00186C57"/>
    <w:rsid w:val="00196405"/>
    <w:rsid w:val="001A5964"/>
    <w:rsid w:val="001D6ED2"/>
    <w:rsid w:val="001E1CAC"/>
    <w:rsid w:val="00232E4D"/>
    <w:rsid w:val="00252832"/>
    <w:rsid w:val="002A3498"/>
    <w:rsid w:val="002A51E5"/>
    <w:rsid w:val="002B27CE"/>
    <w:rsid w:val="002B296C"/>
    <w:rsid w:val="002B5DFD"/>
    <w:rsid w:val="002C6812"/>
    <w:rsid w:val="002C699D"/>
    <w:rsid w:val="002F65E6"/>
    <w:rsid w:val="002F7F01"/>
    <w:rsid w:val="00316F29"/>
    <w:rsid w:val="00356527"/>
    <w:rsid w:val="00381442"/>
    <w:rsid w:val="00381551"/>
    <w:rsid w:val="003D12B4"/>
    <w:rsid w:val="003D531D"/>
    <w:rsid w:val="003E6BB1"/>
    <w:rsid w:val="003F4073"/>
    <w:rsid w:val="00412B15"/>
    <w:rsid w:val="00417BB9"/>
    <w:rsid w:val="004205C4"/>
    <w:rsid w:val="004321D2"/>
    <w:rsid w:val="00447CDD"/>
    <w:rsid w:val="00463928"/>
    <w:rsid w:val="00476A83"/>
    <w:rsid w:val="00482FB3"/>
    <w:rsid w:val="004F4758"/>
    <w:rsid w:val="004F77A1"/>
    <w:rsid w:val="00552D23"/>
    <w:rsid w:val="00562456"/>
    <w:rsid w:val="005B44F6"/>
    <w:rsid w:val="005D3A2C"/>
    <w:rsid w:val="005E3CB3"/>
    <w:rsid w:val="00602999"/>
    <w:rsid w:val="00624D0E"/>
    <w:rsid w:val="00646895"/>
    <w:rsid w:val="006656F0"/>
    <w:rsid w:val="00674A03"/>
    <w:rsid w:val="0069443E"/>
    <w:rsid w:val="006B5E22"/>
    <w:rsid w:val="006F100E"/>
    <w:rsid w:val="006F498E"/>
    <w:rsid w:val="006F5C62"/>
    <w:rsid w:val="0070449E"/>
    <w:rsid w:val="00706D85"/>
    <w:rsid w:val="0072119C"/>
    <w:rsid w:val="0072668C"/>
    <w:rsid w:val="00733267"/>
    <w:rsid w:val="007646E9"/>
    <w:rsid w:val="00775F82"/>
    <w:rsid w:val="00792D11"/>
    <w:rsid w:val="007D1507"/>
    <w:rsid w:val="007E5790"/>
    <w:rsid w:val="00801E91"/>
    <w:rsid w:val="00832C0F"/>
    <w:rsid w:val="00854E4A"/>
    <w:rsid w:val="008722FB"/>
    <w:rsid w:val="008836B5"/>
    <w:rsid w:val="00894DA9"/>
    <w:rsid w:val="008B6B4D"/>
    <w:rsid w:val="008B705D"/>
    <w:rsid w:val="008D6723"/>
    <w:rsid w:val="008F059C"/>
    <w:rsid w:val="008F77D3"/>
    <w:rsid w:val="00945782"/>
    <w:rsid w:val="009A1D57"/>
    <w:rsid w:val="009A2EC1"/>
    <w:rsid w:val="009B23EC"/>
    <w:rsid w:val="00A17E58"/>
    <w:rsid w:val="00A278C5"/>
    <w:rsid w:val="00A46927"/>
    <w:rsid w:val="00A62243"/>
    <w:rsid w:val="00AA281E"/>
    <w:rsid w:val="00AC150C"/>
    <w:rsid w:val="00AE3D4D"/>
    <w:rsid w:val="00B7181E"/>
    <w:rsid w:val="00B76D94"/>
    <w:rsid w:val="00B8586B"/>
    <w:rsid w:val="00B86F66"/>
    <w:rsid w:val="00BD1C7D"/>
    <w:rsid w:val="00BE58F1"/>
    <w:rsid w:val="00C2687A"/>
    <w:rsid w:val="00C35F45"/>
    <w:rsid w:val="00C50294"/>
    <w:rsid w:val="00C735F7"/>
    <w:rsid w:val="00C846EB"/>
    <w:rsid w:val="00C8796D"/>
    <w:rsid w:val="00CB0991"/>
    <w:rsid w:val="00CD1C88"/>
    <w:rsid w:val="00CF360D"/>
    <w:rsid w:val="00CF3646"/>
    <w:rsid w:val="00D050A3"/>
    <w:rsid w:val="00D9205D"/>
    <w:rsid w:val="00D934FD"/>
    <w:rsid w:val="00DD7AFB"/>
    <w:rsid w:val="00DF4E46"/>
    <w:rsid w:val="00E0111D"/>
    <w:rsid w:val="00E03D5E"/>
    <w:rsid w:val="00E14D6C"/>
    <w:rsid w:val="00E36759"/>
    <w:rsid w:val="00E42BEC"/>
    <w:rsid w:val="00E90A11"/>
    <w:rsid w:val="00E95D2D"/>
    <w:rsid w:val="00F0532D"/>
    <w:rsid w:val="00F156E2"/>
    <w:rsid w:val="00F461D4"/>
    <w:rsid w:val="00F63C8D"/>
    <w:rsid w:val="00F67401"/>
    <w:rsid w:val="00F733EE"/>
    <w:rsid w:val="00F8215F"/>
    <w:rsid w:val="00FC1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A7884E1"/>
  <w15:docId w15:val="{91F9732A-E878-4E72-99DD-B7ACC7071F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1"/>
    <w:next w:val="Normale1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1"/>
    <w:next w:val="Normale1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1"/>
    <w:next w:val="Normale1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1"/>
    <w:next w:val="Normale1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1"/>
    <w:next w:val="Normale1"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1"/>
    <w:next w:val="Normale1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e1">
    <w:name w:val="Normale1"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1"/>
    <w:next w:val="Normale1"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e1"/>
    <w:next w:val="Normale1"/>
    <w:pPr>
      <w:keepNext/>
      <w:keepLines/>
      <w:spacing w:after="320"/>
    </w:pPr>
    <w:rPr>
      <w:color w:val="666666"/>
      <w:sz w:val="30"/>
      <w:szCs w:val="30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pPr>
      <w:spacing w:line="240" w:lineRule="auto"/>
    </w:pPr>
    <w:rPr>
      <w:sz w:val="24"/>
      <w:szCs w:val="24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Pr>
      <w:sz w:val="24"/>
      <w:szCs w:val="24"/>
    </w:rPr>
  </w:style>
  <w:style w:type="character" w:styleId="Rimandocommento">
    <w:name w:val="annotation reference"/>
    <w:basedOn w:val="Carpredefinitoparagrafo"/>
    <w:uiPriority w:val="99"/>
    <w:semiHidden/>
    <w:unhideWhenUsed/>
    <w:rPr>
      <w:sz w:val="18"/>
      <w:szCs w:val="18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2668C"/>
    <w:pPr>
      <w:spacing w:line="240" w:lineRule="auto"/>
    </w:pPr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2668C"/>
    <w:rPr>
      <w:rFonts w:ascii="Lucida Grande" w:hAnsi="Lucida Grande"/>
      <w:sz w:val="18"/>
      <w:szCs w:val="18"/>
    </w:rPr>
  </w:style>
  <w:style w:type="paragraph" w:styleId="NormaleWeb">
    <w:name w:val="Normal (Web)"/>
    <w:basedOn w:val="Normale"/>
    <w:uiPriority w:val="99"/>
    <w:semiHidden/>
    <w:unhideWhenUsed/>
    <w:rsid w:val="00196405"/>
    <w:rPr>
      <w:rFonts w:ascii="Times New Roman" w:hAnsi="Times New Roman"/>
      <w:sz w:val="24"/>
      <w:szCs w:val="24"/>
    </w:rPr>
  </w:style>
  <w:style w:type="paragraph" w:styleId="Intestazione">
    <w:name w:val="header"/>
    <w:basedOn w:val="Normale"/>
    <w:link w:val="IntestazioneCarattere"/>
    <w:uiPriority w:val="99"/>
    <w:unhideWhenUsed/>
    <w:rsid w:val="001A5964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A5964"/>
  </w:style>
  <w:style w:type="paragraph" w:styleId="Pidipagina">
    <w:name w:val="footer"/>
    <w:basedOn w:val="Normale"/>
    <w:link w:val="PidipaginaCarattere"/>
    <w:uiPriority w:val="99"/>
    <w:unhideWhenUsed/>
    <w:rsid w:val="001A5964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A5964"/>
  </w:style>
  <w:style w:type="character" w:styleId="Collegamentoipertestuale">
    <w:name w:val="Hyperlink"/>
    <w:basedOn w:val="Carpredefinitoparagrafo"/>
    <w:uiPriority w:val="99"/>
    <w:unhideWhenUsed/>
    <w:rsid w:val="00356527"/>
    <w:rPr>
      <w:color w:val="0000FF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356527"/>
    <w:rPr>
      <w:color w:val="605E5C"/>
      <w:shd w:val="clear" w:color="auto" w:fill="E1DFDD"/>
    </w:rPr>
  </w:style>
  <w:style w:type="character" w:customStyle="1" w:styleId="Menzionenonrisolta2">
    <w:name w:val="Menzione non risolta2"/>
    <w:basedOn w:val="Carpredefinitoparagrafo"/>
    <w:uiPriority w:val="99"/>
    <w:semiHidden/>
    <w:unhideWhenUsed/>
    <w:rsid w:val="00646895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A46927"/>
    <w:pPr>
      <w:ind w:left="720"/>
      <w:contextualSpacing/>
    </w:pPr>
  </w:style>
  <w:style w:type="paragraph" w:customStyle="1" w:styleId="Normal1">
    <w:name w:val="Normal1"/>
    <w:rsid w:val="00F733EE"/>
  </w:style>
  <w:style w:type="character" w:customStyle="1" w:styleId="Menzionenonrisolta3">
    <w:name w:val="Menzione non risolta3"/>
    <w:basedOn w:val="Carpredefinitoparagrafo"/>
    <w:uiPriority w:val="99"/>
    <w:semiHidden/>
    <w:unhideWhenUsed/>
    <w:rsid w:val="00F733EE"/>
    <w:rPr>
      <w:color w:val="605E5C"/>
      <w:shd w:val="clear" w:color="auto" w:fill="E1DFDD"/>
    </w:rPr>
  </w:style>
  <w:style w:type="character" w:customStyle="1" w:styleId="Menzionenonrisolta4">
    <w:name w:val="Menzione non risolta4"/>
    <w:basedOn w:val="Carpredefinitoparagrafo"/>
    <w:uiPriority w:val="99"/>
    <w:semiHidden/>
    <w:unhideWhenUsed/>
    <w:rsid w:val="00127858"/>
    <w:rPr>
      <w:color w:val="605E5C"/>
      <w:shd w:val="clear" w:color="auto" w:fill="E1DFDD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146669"/>
    <w:pPr>
      <w:spacing w:line="240" w:lineRule="auto"/>
    </w:pPr>
    <w:rPr>
      <w:rFonts w:ascii="Consolas" w:hAnsi="Consolas"/>
      <w:sz w:val="20"/>
      <w:szCs w:val="20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146669"/>
    <w:rPr>
      <w:rFonts w:ascii="Consolas" w:hAnsi="Consolas"/>
      <w:sz w:val="20"/>
      <w:szCs w:val="20"/>
    </w:rPr>
  </w:style>
  <w:style w:type="character" w:customStyle="1" w:styleId="Menzionenonrisolta5">
    <w:name w:val="Menzione non risolta5"/>
    <w:basedOn w:val="Carpredefinitoparagrafo"/>
    <w:uiPriority w:val="99"/>
    <w:semiHidden/>
    <w:unhideWhenUsed/>
    <w:rsid w:val="00E95D2D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9A2EC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729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0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7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7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34962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995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27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25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06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83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75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7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21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16173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582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512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90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040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070790">
                  <w:marLeft w:val="-240"/>
                  <w:marRight w:val="-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374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1497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2685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810083">
                              <w:marLeft w:val="165"/>
                              <w:marRight w:val="16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37022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7149388">
                                      <w:marLeft w:val="-165"/>
                                      <w:marRight w:val="-16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018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7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56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96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1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3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3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1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9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8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60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40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2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68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5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95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97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764103">
                  <w:marLeft w:val="-240"/>
                  <w:marRight w:val="-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033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25078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9266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6078288">
                              <w:marLeft w:val="165"/>
                              <w:marRight w:val="16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686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8609485">
                                      <w:marLeft w:val="-165"/>
                                      <w:marRight w:val="-16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550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00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1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1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channel/UCSjVR-E3P7q7sOgYlCmMwKg" TargetMode="External"/><Relationship Id="rId13" Type="http://schemas.openxmlformats.org/officeDocument/2006/relationships/image" Target="media/image1.jpeg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s://www.youtube.com/channel/UCSjVR-E3P7q7sOgYlCmMwKg" TargetMode="External"/><Relationship Id="rId17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image" Target="media/image4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hiddenhistories.rome@gmail.com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3.jpeg"/><Relationship Id="rId10" Type="http://schemas.openxmlformats.org/officeDocument/2006/relationships/hyperlink" Target="mailto:ufficiostampa@mariabonmassar.com" TargetMode="External"/><Relationship Id="rId19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yperlink" Target="https://www.prinzgholam.com/" TargetMode="External"/><Relationship Id="rId14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CA06CA-442F-42FD-8FFC-E4A59E17DE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1021</Words>
  <Characters>5822</Characters>
  <Application>Microsoft Office Word</Application>
  <DocSecurity>0</DocSecurity>
  <Lines>48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6830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Enrica Vigliano</dc:creator>
  <cp:lastModifiedBy>Utente</cp:lastModifiedBy>
  <cp:revision>18</cp:revision>
  <dcterms:created xsi:type="dcterms:W3CDTF">2020-10-14T14:03:00Z</dcterms:created>
  <dcterms:modified xsi:type="dcterms:W3CDTF">2020-10-30T12:18:00Z</dcterms:modified>
</cp:coreProperties>
</file>