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jc w:val="center"/>
        <w:rPr/>
      </w:pPr>
      <w:r w:rsidDel="00000000" w:rsidR="00000000" w:rsidRPr="00000000">
        <w:rPr>
          <w:rtl w:val="0"/>
        </w:rPr>
        <w:t xml:space="preserve">COMUNICATOSTAMPA</w:t>
      </w:r>
    </w:p>
    <w:p w:rsidR="00000000" w:rsidDel="00000000" w:rsidP="00000000" w:rsidRDefault="00000000" w:rsidRPr="00000000" w14:paraId="00000006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line="240" w:lineRule="auto"/>
        <w:jc w:val="center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L’intimo legame tra uomo e natura in mostra a Il Quartiere di Saluzzo  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jc w:val="both"/>
        <w:rPr/>
      </w:pPr>
      <w:r w:rsidDel="00000000" w:rsidR="00000000" w:rsidRPr="00000000">
        <w:rPr>
          <w:b w:val="1"/>
          <w:rtl w:val="0"/>
        </w:rPr>
        <w:t xml:space="preserve">30 giugno 2022, Saluzzo</w:t>
      </w:r>
      <w:r w:rsidDel="00000000" w:rsidR="00000000" w:rsidRPr="00000000">
        <w:rPr>
          <w:rtl w:val="0"/>
        </w:rPr>
        <w:t xml:space="preserve">. Dal 16 al 24 luglio 2022, ne </w:t>
      </w:r>
      <w:r w:rsidDel="00000000" w:rsidR="00000000" w:rsidRPr="00000000">
        <w:rPr>
          <w:b w:val="1"/>
          <w:rtl w:val="0"/>
        </w:rPr>
        <w:t xml:space="preserve">Il Quartiere</w:t>
      </w:r>
      <w:r w:rsidDel="00000000" w:rsidR="00000000" w:rsidRPr="00000000">
        <w:rPr>
          <w:rtl w:val="0"/>
        </w:rPr>
        <w:t xml:space="preserve"> a Saluzzo, inaugura la mostra </w:t>
      </w:r>
      <w:r w:rsidDel="00000000" w:rsidR="00000000" w:rsidRPr="00000000">
        <w:rPr>
          <w:b w:val="1"/>
          <w:rtl w:val="0"/>
        </w:rPr>
        <w:t xml:space="preserve">CON/TATTO</w:t>
      </w:r>
      <w:r w:rsidDel="00000000" w:rsidR="00000000" w:rsidRPr="00000000">
        <w:rPr>
          <w:rtl w:val="0"/>
        </w:rPr>
        <w:t xml:space="preserve">, con la curatela di Federico Pozzato e Giovanna Rombaldi di tdf.collective. L’esposizione fa parte della fase conclusiva del </w:t>
      </w:r>
      <w:r w:rsidDel="00000000" w:rsidR="00000000" w:rsidRPr="00000000">
        <w:rPr>
          <w:i w:val="1"/>
          <w:rtl w:val="0"/>
        </w:rPr>
        <w:t xml:space="preserve">Festival NaturArte</w:t>
      </w:r>
      <w:r w:rsidDel="00000000" w:rsidR="00000000" w:rsidRPr="00000000">
        <w:rPr>
          <w:rtl w:val="0"/>
        </w:rPr>
        <w:t xml:space="preserve"> e vede in mostra otto artisti affermati del panorama piemontese e italiano (Gionata Girardi&amp;Giorgio Sandrone, Gaia Bellini, Cristina Swan, Andrea Marcantonio, Isabela Rodriguez Ramos, Alessio Palma e Paolo Valgrande), che con le loro opere, in dialogo una con l’altra  rievocano l’intimo legame  tra uomo e natura  attraverso un percorso unico e personale, fatto di suono, sguardo, tatto e profumi, scandito dal tempo di una campana che alla fine riporterà il visitatore alla loro quotidianità.</w:t>
      </w:r>
    </w:p>
    <w:p w:rsidR="00000000" w:rsidDel="00000000" w:rsidP="00000000" w:rsidRDefault="00000000" w:rsidRPr="00000000" w14:paraId="0000000A">
      <w:pPr>
        <w:jc w:val="both"/>
        <w:rPr/>
      </w:pPr>
      <w:r w:rsidDel="00000000" w:rsidR="00000000" w:rsidRPr="00000000">
        <w:rPr>
          <w:rtl w:val="0"/>
        </w:rPr>
        <w:t xml:space="preserve">Giovanna Rombaldi, del collettivo tdf.collective, descrive il percorso di mostra in questo modo: </w:t>
      </w:r>
      <w:r w:rsidDel="00000000" w:rsidR="00000000" w:rsidRPr="00000000">
        <w:rPr>
          <w:i w:val="1"/>
          <w:rtl w:val="0"/>
        </w:rPr>
        <w:t xml:space="preserve">“CON/TATTO parla di tocco che rievoca una memoria intima, fissa e indelebile, ci riporta indietro nel tempo, facendoci tornare alla nostra età fanciulla, passando attraverso il contatto, appunto, con gli elementi naturali, l’acqua, la terra, la sabbia, che insieme ai sensi tatto, vista e olfatto, guidano lo spettatore in uno spazio/tempo per un momento diverso da quello reale, facendoli rammentare vissuti lontani, sguardi conosciuti e calma interiore</w:t>
      </w:r>
      <w:r w:rsidDel="00000000" w:rsidR="00000000" w:rsidRPr="00000000">
        <w:rPr>
          <w:rtl w:val="0"/>
        </w:rPr>
        <w:t xml:space="preserve">.”</w:t>
      </w:r>
    </w:p>
    <w:p w:rsidR="00000000" w:rsidDel="00000000" w:rsidP="00000000" w:rsidRDefault="00000000" w:rsidRPr="00000000" w14:paraId="0000000B">
      <w:pPr>
        <w:jc w:val="both"/>
        <w:rPr/>
      </w:pPr>
      <w:r w:rsidDel="00000000" w:rsidR="00000000" w:rsidRPr="00000000">
        <w:rPr>
          <w:rtl w:val="0"/>
        </w:rPr>
        <w:t xml:space="preserve">Il </w:t>
      </w:r>
      <w:r w:rsidDel="00000000" w:rsidR="00000000" w:rsidRPr="00000000">
        <w:rPr>
          <w:i w:val="1"/>
          <w:rtl w:val="0"/>
        </w:rPr>
        <w:t xml:space="preserve">Festival NaturArte</w:t>
      </w:r>
      <w:r w:rsidDel="00000000" w:rsidR="00000000" w:rsidRPr="00000000">
        <w:rPr>
          <w:rtl w:val="0"/>
        </w:rPr>
        <w:t xml:space="preserve"> è alla sua seconda edizione, e quest’anno si svolge in due tempi e luoghi diversi, una prima parte di performance e workshop, guidata dal collettivo </w:t>
      </w:r>
      <w:r w:rsidDel="00000000" w:rsidR="00000000" w:rsidRPr="00000000">
        <w:rPr>
          <w:i w:val="1"/>
          <w:rtl w:val="0"/>
        </w:rPr>
        <w:t xml:space="preserve">Teatro Selvatico</w:t>
      </w:r>
      <w:r w:rsidDel="00000000" w:rsidR="00000000" w:rsidRPr="00000000">
        <w:rPr>
          <w:rtl w:val="0"/>
        </w:rPr>
        <w:t xml:space="preserve">, si è svolta a fine giugno (dal 24 al 26 giugno 2022) tra i comuni di Mondovì, Torre Mondovì e  alla Micronazione del Bardo e la seconda parte di mostra che si svolgerà ne </w:t>
      </w:r>
      <w:r w:rsidDel="00000000" w:rsidR="00000000" w:rsidRPr="00000000">
        <w:rPr>
          <w:i w:val="1"/>
          <w:rtl w:val="0"/>
        </w:rPr>
        <w:t xml:space="preserve">Il Quartiere</w:t>
      </w:r>
      <w:r w:rsidDel="00000000" w:rsidR="00000000" w:rsidRPr="00000000">
        <w:rPr>
          <w:rtl w:val="0"/>
        </w:rPr>
        <w:t xml:space="preserve"> di Saluzzo.</w:t>
      </w:r>
    </w:p>
    <w:p w:rsidR="00000000" w:rsidDel="00000000" w:rsidP="00000000" w:rsidRDefault="00000000" w:rsidRPr="00000000" w14:paraId="0000000C">
      <w:pPr>
        <w:jc w:val="both"/>
        <w:rPr/>
      </w:pPr>
      <w:r w:rsidDel="00000000" w:rsidR="00000000" w:rsidRPr="00000000">
        <w:rPr>
          <w:rtl w:val="0"/>
        </w:rPr>
        <w:t xml:space="preserve">NaturArte  nasce  dalla volontà di un team di giovani di unirsi e mettersi in gioco per creare bellezza fondendo arte e natura, essa si pone  l’obiettivo di creare un tempo e un luogo in cui la figura dell’artista va oltre pregiudizi e stereotipi e si rigenera, creando con il pubblico un rapporto stimolante e arricchente rivolgendosi a tutti coloro che vogliono riscoprire il potere della creatività e uscire dalla comfort zone dell’ordinaria frenesia cittadina.</w:t>
      </w:r>
    </w:p>
    <w:p w:rsidR="00000000" w:rsidDel="00000000" w:rsidP="00000000" w:rsidRDefault="00000000" w:rsidRPr="00000000" w14:paraId="0000000D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jc w:val="both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Inaugurato a maggio del 2022 negli spazi della ex caserma </w:t>
      </w:r>
      <w:r w:rsidDel="00000000" w:rsidR="00000000" w:rsidRPr="00000000">
        <w:rPr>
          <w:i w:val="1"/>
          <w:sz w:val="20"/>
          <w:szCs w:val="20"/>
          <w:rtl w:val="0"/>
        </w:rPr>
        <w:t xml:space="preserve">Musso</w:t>
      </w:r>
      <w:r w:rsidDel="00000000" w:rsidR="00000000" w:rsidRPr="00000000">
        <w:rPr>
          <w:sz w:val="20"/>
          <w:szCs w:val="20"/>
          <w:rtl w:val="0"/>
        </w:rPr>
        <w:t xml:space="preserve"> di Piazza Montebello a Saluzzo, </w:t>
      </w:r>
      <w:r w:rsidDel="00000000" w:rsidR="00000000" w:rsidRPr="00000000">
        <w:rPr>
          <w:i w:val="1"/>
          <w:sz w:val="20"/>
          <w:szCs w:val="20"/>
          <w:rtl w:val="0"/>
        </w:rPr>
        <w:t xml:space="preserve">Il Quartiere</w:t>
      </w:r>
      <w:r w:rsidDel="00000000" w:rsidR="00000000" w:rsidRPr="00000000">
        <w:rPr>
          <w:sz w:val="20"/>
          <w:szCs w:val="20"/>
          <w:rtl w:val="0"/>
        </w:rPr>
        <w:t xml:space="preserve"> è il nuovo polo socio-culturale della città,</w:t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color w:val="222222"/>
          <w:sz w:val="20"/>
          <w:szCs w:val="20"/>
          <w:highlight w:val="white"/>
          <w:rtl w:val="0"/>
        </w:rPr>
        <w:t xml:space="preserve">il progetto integra la strategia di sviluppo e governance territoriale generata nell’ambito del percorso di candidatura di Saluzzo a Capitale Italiana della Cultura 2024.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jc w:val="both"/>
        <w:rPr>
          <w:sz w:val="20"/>
          <w:szCs w:val="20"/>
        </w:rPr>
      </w:pPr>
      <w:r w:rsidDel="00000000" w:rsidR="00000000" w:rsidRPr="00000000">
        <w:rPr>
          <w:i w:val="1"/>
          <w:sz w:val="20"/>
          <w:szCs w:val="20"/>
          <w:rtl w:val="0"/>
        </w:rPr>
        <w:t xml:space="preserve">Teatro Selvatico</w:t>
      </w:r>
      <w:r w:rsidDel="00000000" w:rsidR="00000000" w:rsidRPr="00000000">
        <w:rPr>
          <w:sz w:val="20"/>
          <w:szCs w:val="20"/>
          <w:rtl w:val="0"/>
        </w:rPr>
        <w:t xml:space="preserve"> è un collettivo artistico e teatrale che ha come obiettivo principale quello di creare una comunità solida che sia pronta a realizzare nuove idee e progetti costruendo una rete di giovani artisti che vogliano condividere una parte del loro percorso. (www.teatroselvatico.it)</w:t>
      </w:r>
    </w:p>
    <w:p w:rsidR="00000000" w:rsidDel="00000000" w:rsidP="00000000" w:rsidRDefault="00000000" w:rsidRPr="00000000" w14:paraId="00000011">
      <w:pPr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jc w:val="both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>
          <w:sz w:val="14"/>
          <w:szCs w:val="14"/>
        </w:rPr>
      </w:pPr>
      <w:r w:rsidDel="00000000" w:rsidR="00000000" w:rsidRPr="00000000">
        <w:rPr>
          <w:sz w:val="14"/>
          <w:szCs w:val="14"/>
          <w:rtl w:val="0"/>
        </w:rPr>
        <w:t xml:space="preserve">Comunicazione e Ufficio Stampa</w:t>
      </w:r>
    </w:p>
    <w:p w:rsidR="00000000" w:rsidDel="00000000" w:rsidP="00000000" w:rsidRDefault="00000000" w:rsidRPr="00000000" w14:paraId="00000014">
      <w:pPr>
        <w:rPr>
          <w:sz w:val="14"/>
          <w:szCs w:val="14"/>
        </w:rPr>
      </w:pPr>
      <w:r w:rsidDel="00000000" w:rsidR="00000000" w:rsidRPr="00000000">
        <w:rPr>
          <w:sz w:val="14"/>
          <w:szCs w:val="14"/>
          <w:rtl w:val="0"/>
        </w:rPr>
        <w:t xml:space="preserve">TDF.collective</w:t>
      </w:r>
    </w:p>
    <w:p w:rsidR="00000000" w:rsidDel="00000000" w:rsidP="00000000" w:rsidRDefault="00000000" w:rsidRPr="00000000" w14:paraId="00000015">
      <w:pPr>
        <w:rPr>
          <w:sz w:val="14"/>
          <w:szCs w:val="14"/>
        </w:rPr>
      </w:pPr>
      <w:r w:rsidDel="00000000" w:rsidR="00000000" w:rsidRPr="00000000">
        <w:rPr>
          <w:sz w:val="14"/>
          <w:szCs w:val="14"/>
          <w:rtl w:val="0"/>
        </w:rPr>
        <w:t xml:space="preserve">Giovanna Rombaldi</w:t>
      </w:r>
    </w:p>
    <w:p w:rsidR="00000000" w:rsidDel="00000000" w:rsidP="00000000" w:rsidRDefault="00000000" w:rsidRPr="00000000" w14:paraId="00000016">
      <w:pPr>
        <w:rPr>
          <w:sz w:val="14"/>
          <w:szCs w:val="14"/>
        </w:rPr>
      </w:pPr>
      <w:r w:rsidDel="00000000" w:rsidR="00000000" w:rsidRPr="00000000">
        <w:rPr>
          <w:sz w:val="14"/>
          <w:szCs w:val="14"/>
          <w:rtl w:val="0"/>
        </w:rPr>
        <w:t xml:space="preserve">+39 3932417540</w:t>
      </w:r>
    </w:p>
    <w:p w:rsidR="00000000" w:rsidDel="00000000" w:rsidP="00000000" w:rsidRDefault="00000000" w:rsidRPr="00000000" w14:paraId="00000017">
      <w:pPr>
        <w:rPr>
          <w:sz w:val="14"/>
          <w:szCs w:val="14"/>
        </w:rPr>
      </w:pPr>
      <w:hyperlink r:id="rId6">
        <w:r w:rsidDel="00000000" w:rsidR="00000000" w:rsidRPr="00000000">
          <w:rPr>
            <w:color w:val="1155cc"/>
            <w:sz w:val="14"/>
            <w:szCs w:val="14"/>
            <w:u w:val="single"/>
            <w:rtl w:val="0"/>
          </w:rPr>
          <w:t xml:space="preserve">info@thedoubleface.it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>
          <w:sz w:val="16"/>
          <w:szCs w:val="16"/>
        </w:rPr>
      </w:pPr>
      <w:hyperlink r:id="rId7">
        <w:r w:rsidDel="00000000" w:rsidR="00000000" w:rsidRPr="00000000">
          <w:rPr>
            <w:color w:val="1155cc"/>
            <w:sz w:val="14"/>
            <w:szCs w:val="14"/>
            <w:u w:val="single"/>
            <w:rtl w:val="0"/>
          </w:rPr>
          <w:t xml:space="preserve">www.thedoubleface.it</w:t>
        </w:r>
      </w:hyperlink>
      <w:r w:rsidDel="00000000" w:rsidR="00000000" w:rsidRPr="00000000">
        <w:rPr>
          <w:rtl w:val="0"/>
        </w:rPr>
      </w:r>
    </w:p>
    <w:sectPr>
      <w:headerReference r:id="rId8" w:type="default"/>
      <w:footerReference r:id="rId9" w:type="default"/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A">
    <w:pPr>
      <w:jc w:val="right"/>
      <w:rPr>
        <w:b w:val="1"/>
        <w:sz w:val="18"/>
        <w:szCs w:val="18"/>
      </w:rPr>
    </w:pPr>
    <w:r w:rsidDel="00000000" w:rsidR="00000000" w:rsidRPr="00000000">
      <w:rPr>
        <w:b w:val="1"/>
        <w:sz w:val="18"/>
        <w:szCs w:val="18"/>
        <w:rtl w:val="0"/>
      </w:rPr>
      <w:t xml:space="preserve">Ente Organizzatore: Teatro Selvatico</w:t>
    </w:r>
  </w:p>
  <w:p w:rsidR="00000000" w:rsidDel="00000000" w:rsidP="00000000" w:rsidRDefault="00000000" w:rsidRPr="00000000" w14:paraId="0000001B">
    <w:pPr>
      <w:jc w:val="right"/>
      <w:rPr>
        <w:sz w:val="18"/>
        <w:szCs w:val="18"/>
      </w:rPr>
    </w:pPr>
    <w:hyperlink r:id="rId1">
      <w:r w:rsidDel="00000000" w:rsidR="00000000" w:rsidRPr="00000000">
        <w:rPr>
          <w:color w:val="1155cc"/>
          <w:sz w:val="18"/>
          <w:szCs w:val="18"/>
          <w:u w:val="single"/>
          <w:rtl w:val="0"/>
        </w:rPr>
        <w:t xml:space="preserve">info@naturartefestival.com</w:t>
      </w:r>
    </w:hyperlink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C">
    <w:pPr>
      <w:jc w:val="right"/>
      <w:rPr>
        <w:sz w:val="18"/>
        <w:szCs w:val="18"/>
      </w:rPr>
    </w:pPr>
    <w:r w:rsidDel="00000000" w:rsidR="00000000" w:rsidRPr="00000000">
      <w:rPr>
        <w:sz w:val="18"/>
        <w:szCs w:val="18"/>
        <w:rtl w:val="0"/>
      </w:rPr>
      <w:t xml:space="preserve">www.naturartefestival.com</w:t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9">
    <w:pPr>
      <w:rPr/>
    </w:pPr>
    <w:r w:rsidDel="00000000" w:rsidR="00000000" w:rsidRPr="00000000">
      <w:rPr/>
      <w:drawing>
        <wp:anchor allowOverlap="1" behindDoc="1" distB="114300" distT="114300" distL="114300" distR="114300" hidden="0" layoutInCell="1" locked="0" relativeHeight="0" simplePos="0">
          <wp:simplePos x="0" y="0"/>
          <wp:positionH relativeFrom="page">
            <wp:posOffset>1255875</wp:posOffset>
          </wp:positionH>
          <wp:positionV relativeFrom="page">
            <wp:posOffset>-361949</wp:posOffset>
          </wp:positionV>
          <wp:extent cx="5043488" cy="6313177"/>
          <wp:effectExtent b="0" l="0" r="0" t="0"/>
          <wp:wrapNone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-187367" l="-97188" r="-97188" t="-7008"/>
                  <a:stretch>
                    <a:fillRect/>
                  </a:stretch>
                </pic:blipFill>
                <pic:spPr>
                  <a:xfrm>
                    <a:off x="0" y="0"/>
                    <a:ext cx="5043488" cy="6313177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it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1.xml"/><Relationship Id="rId5" Type="http://schemas.openxmlformats.org/officeDocument/2006/relationships/styles" Target="styles.xml"/><Relationship Id="rId6" Type="http://schemas.openxmlformats.org/officeDocument/2006/relationships/hyperlink" Target="mailto:info@thedoubleface.it" TargetMode="External"/><Relationship Id="rId7" Type="http://schemas.openxmlformats.org/officeDocument/2006/relationships/hyperlink" Target="http://www.thedoubleface.it" TargetMode="External"/><Relationship Id="rId8" Type="http://schemas.openxmlformats.org/officeDocument/2006/relationships/header" Target="header1.xml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hyperlink" Target="mailto:info@naturarte.com" TargetMode="Externa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